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9" w:rsidRPr="005A27F9" w:rsidRDefault="008C1AA0" w:rsidP="005A27F9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«08</w:t>
      </w:r>
      <w:r w:rsidR="005A27F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февраля</w:t>
      </w:r>
      <w:r w:rsidR="005A27F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2024</w:t>
      </w:r>
      <w:r w:rsidR="005A27F9" w:rsidRPr="005A27F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№ 35/2</w:t>
      </w:r>
      <w:r w:rsidR="005A27F9" w:rsidRPr="005A27F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5A27F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5A27F9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ПРАВИЛА БЛАГОУСТРОЙСТВА ТЕРРИТОРИИ ИГЖЕЙСКОГО МУНИЦИПАЛЬНОГО ОБРАЗОВАНИЯ УСТЬ-УДИНСКОГО РАЙОНА ИРКУТСКОЙ ОБЛАСТИ</w:t>
      </w:r>
    </w:p>
    <w:p w:rsidR="005A27F9" w:rsidRPr="005A27F9" w:rsidRDefault="005A27F9" w:rsidP="005A27F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со статьей 51 Федерального закона от 10.01.2002 № 7-ФЗ «Об охране окружающей среды»,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области, Дума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5A27F9" w:rsidRPr="005A27F9" w:rsidRDefault="005A27F9" w:rsidP="005A27F9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Правила благоустройства территории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области, утвержденные решением Думы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от </w:t>
      </w:r>
      <w:r w:rsidRPr="005A27F9">
        <w:rPr>
          <w:rFonts w:ascii="Times New Roman" w:eastAsia="Calibri" w:hAnsi="Times New Roman" w:cs="Times New Roman"/>
          <w:sz w:val="24"/>
          <w:szCs w:val="24"/>
        </w:rPr>
        <w:t>«27» декабря 2022 года № 18/4-ДП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1.1. Пункт 4.14. главы 4 дополнить абзацами следующего содержания: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«- на придомовой территории размещать и использовать покрышки для оборудования цветочных клумб, парковок, детских, а также спортивных площадок;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территории общего пользования размещать и использовать отработанные покрышки в создании элементов благоустройства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.».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1.2. </w:t>
      </w:r>
      <w:r w:rsidR="008C1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Подпункт 1 п</w:t>
      </w:r>
      <w:bookmarkStart w:id="0" w:name="_GoBack"/>
      <w:bookmarkEnd w:id="0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ункт</w:t>
      </w:r>
      <w:r w:rsidR="008C1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1.5 главы 1 исключить;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 Нумерацию пункта 1.5 привести в соответствие.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Опубликовать настоящее решение в информационном издании «Вестник </w:t>
      </w:r>
      <w:proofErr w:type="spell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Игжея</w:t>
      </w:r>
      <w:proofErr w:type="spell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и разместить </w:t>
      </w:r>
      <w:bookmarkStart w:id="1" w:name="_Hlk67578940"/>
      <w:bookmarkStart w:id="2" w:name="_Hlk20309729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3"/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Игжей.рф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27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5A27F9" w:rsidRPr="005A27F9" w:rsidRDefault="005A27F9" w:rsidP="005A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5A27F9" w:rsidRPr="005A27F9" w:rsidRDefault="005A27F9" w:rsidP="005A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И.М. Черкасова</w:t>
      </w:r>
    </w:p>
    <w:p w:rsidR="005A27F9" w:rsidRPr="005A27F9" w:rsidRDefault="005A27F9" w:rsidP="005A27F9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A27F9" w:rsidRPr="005A27F9" w:rsidRDefault="005A27F9" w:rsidP="005A2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УТВЕРЖДЕНЫ:</w:t>
      </w:r>
    </w:p>
    <w:p w:rsidR="005A27F9" w:rsidRPr="005A27F9" w:rsidRDefault="005A27F9" w:rsidP="005A2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7F9" w:rsidRPr="005A27F9" w:rsidRDefault="005A27F9" w:rsidP="005A2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A27F9" w:rsidRPr="005A27F9" w:rsidRDefault="005A27F9" w:rsidP="005A2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декабря 2022 года № 18/4-ДП</w:t>
      </w:r>
    </w:p>
    <w:p w:rsidR="005A27F9" w:rsidRPr="005A27F9" w:rsidRDefault="005A27F9" w:rsidP="005A2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1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«08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8C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35/2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proofErr w:type="gramEnd"/>
    </w:p>
    <w:p w:rsidR="005A27F9" w:rsidRPr="005A27F9" w:rsidRDefault="005A27F9" w:rsidP="005A2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благоустройства </w:t>
      </w:r>
      <w:proofErr w:type="spellStart"/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5A27F9" w:rsidRPr="005A27F9" w:rsidRDefault="005A27F9" w:rsidP="005A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</w:t>
      </w:r>
      <w:proofErr w:type="spellEnd"/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Иркутской области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4" w:name="1"/>
      <w:bookmarkEnd w:id="4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Усть-Удинского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Иркутской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Уставом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Усть-Удинского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Иркутской области, иными нормативными правовыми актами, сводами правил, национальными стандартами, отраслевыми нормами.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5" w:name="3"/>
      <w:bookmarkEnd w:id="5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в соответствии с порядком, установленным Законом 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использованием, охраной, защитой, воспроизводством лесов населенных пунктов и лесов особо охраняемых природных территорий;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размещением и эксплуатацией объектов наружной рекламы и информации.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bookmarkEnd w:id="6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 по адресу: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средствах массовой информации;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_Hlk11160493"/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Границы прилегающей территории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прилегающей территории определяются с учетом следующих ограничений и условий: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границ, расположенных на таком земельном участке зданий, строений, сооружений.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8" w:name="sub_55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</w:t>
      </w:r>
    </w:p>
    <w:p w:rsidR="005A27F9" w:rsidRPr="005A27F9" w:rsidRDefault="005A27F9" w:rsidP="005A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bookmarkStart w:id="9" w:name="sub_56"/>
      <w:bookmarkEnd w:id="8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жилых зон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общего пользования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метра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территориях производственных зон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метра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прочих территориях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метров 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от фактических границ нежилых зданий;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для промышленных предприятий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для строительных площадок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для автозаправочных станций, </w:t>
      </w:r>
      <w:proofErr w:type="spellStart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автогазозаправочных</w:t>
      </w:r>
      <w:proofErr w:type="spellEnd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метра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для общеобразовательных организаций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5A2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метров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ограждения по периметру.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совпадения (наложения) границ территорий, прилегающих к зданиям,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Карты – схемы подлежат систематизации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поддержанию в актуальном состоянии.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9"/>
    <w:p w:rsidR="005A27F9" w:rsidRPr="005A27F9" w:rsidRDefault="005A27F9" w:rsidP="005A2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0" w:name="_Hlk8137221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1" w:name="_Hlk22210955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1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2" w:name="_Hlk14965574"/>
    </w:p>
    <w:bookmarkEnd w:id="12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обрабатывать прилегающие территории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 Высота травы не должна превышать 15 сантиметров от поверхности земли;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0"/>
    <w:p w:rsidR="005A27F9" w:rsidRPr="005A27F9" w:rsidRDefault="005A27F9" w:rsidP="005A27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озеленённой, или рекреационной территории;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придомовой территории размещать и использовать покрышки для оборудования цветочных клумб, парковок, детских, а также спортивных площадок;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территории общего пользования размещать и использовать отработанные покрышки в создании элементов благоустройства.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молодежи,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проводиться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4.23.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3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(контролю), утвержденных решением Комиссии Таможенного союза от 28.05.2010 № 299 «О применении санитарных мер в таможенном союзе».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4" w:name="6"/>
      <w:bookmarkEnd w:id="14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5" w:name="_Hlk22804048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6" w:name="_Hlk22211206"/>
      <w:bookmarkStart w:id="17" w:name="_Hlk22211020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6"/>
      <w:bookmarkEnd w:id="17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5A27F9" w:rsidRPr="005A27F9" w:rsidRDefault="005A27F9" w:rsidP="005A27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" w:name="7"/>
      <w:bookmarkEnd w:id="18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 6. Особенности организации уборки территории поселения в летний период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1" w:name="10"/>
      <w:bookmarkEnd w:id="21"/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зданиях и сооружениях на территории поселения размещаются с сохранением отделки фасада,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2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3" w:name="_Hlk14967236"/>
    </w:p>
    <w:bookmarkEnd w:id="23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одного информационного поля (текстовой части) вывески должны иметь одинаковую высоту и глубину;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7.18.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светильники,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к) эргономичность конструкций (высоту и наклон спинки скамеек, высоту урн и другие характеристики);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рабицы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7.48. Ограждения зданий (в том числе индивидуальных жилых домов и многоквартирных домов), строений и сооружений (в том числе временных),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шириной не менее 2 метров.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коммуникации, возможно, озеленять путем использования различных видов зеленых насаждений.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территории,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размещаться, в том числе площадки следующих видов: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менее 20 м, от гаражей – не менее 70 м, от улиц с напряжённым движением транспорта – не менее 100 м.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(парковочное место) представляет собой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по решению собственника или иного владельца автомобильной дороги, собственника земельного участка.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11.3. На общественных и дворовых территориях населенного пункта могут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необходимости, обустроенные и оборудованные,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</w:t>
      </w:r>
      <w:proofErr w:type="gramStart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proofErr w:type="spellStart"/>
      <w:r w:rsidRPr="005A2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5A27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Постановление</w:t>
      </w:r>
      <w:r w:rsidRPr="005A27F9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5A27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Правительства Иркутской области от 1 марта 2016 г. N 108-ПП "Об отдельных вопросах обеспечения безопасности дорожного движения на территории Иркутской области" (от 29 сентября 2021г.)</w:t>
      </w:r>
      <w:proofErr w:type="gramEnd"/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СанПиНом 2.2.1/2.1.1.1200-03 «Санитарно-защитные зоны и санитарная классификация предприятий, сооружений и иных объектов».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Площадки для выгула животных размещаются за пределами санитарной зоны источников водоснабжения первого и второго поясов в парках, лесопарках, иных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территориях общего пользования.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5A27F9" w:rsidRPr="005A27F9" w:rsidRDefault="005A27F9" w:rsidP="005A2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должно осуществляться с соблюдением требований, установленных постановлением Госстроя России от 17.09.2002 № 123 «О принятии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4" w:name="_Hlk22308913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4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bookmarkStart w:id="25" w:name="_Hlk104286455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</w:t>
      </w:r>
      <w:bookmarkEnd w:id="25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_Hlk10560126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6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42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7"/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8" w:name="_Hlk10556166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8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схема благоустройства земельного участка, на котором предполагается осуществить земляные работы, </w:t>
      </w:r>
      <w:bookmarkStart w:id="29" w:name="_Hlk104283762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0" w:name="_Hlk104282909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9"/>
      <w:bookmarkEnd w:id="30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1" w:name="_Hlk10813309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(структурным подразделением (его должностным лицом) управления ГИБДД)</w:t>
      </w:r>
      <w:bookmarkEnd w:id="31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042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05"/>
      <w:bookmarkEnd w:id="32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006"/>
      <w:bookmarkEnd w:id="33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существующие и проектируемые инженерные сети;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5" w:name="_Hlk10636188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5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6" w:name="_Hlk10814035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Иркутской 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(структурным подразделением (его должностным лицом) управления ГИБДД)</w:t>
      </w:r>
      <w:bookmarkEnd w:id="36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7" w:name="_Hlk10813944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связаны с вскрытием дорожных покрытий в местах движения транспорта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пешеходов</w:t>
      </w:r>
      <w:bookmarkEnd w:id="37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5" w:anchor="sub_42" w:history="1">
        <w:r w:rsidRPr="005A27F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подпунктом</w:t>
        </w:r>
        <w:proofErr w:type="gramEnd"/>
      </w:hyperlink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разрешении на проведение земляных работ должны быть указаны: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вид, перечень и объемы земляных работ;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07"/>
      <w:bookmarkEnd w:id="34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08"/>
      <w:bookmarkEnd w:id="38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9"/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r:id="rId6" w:anchor="sub_1004" w:history="1">
        <w:r w:rsidRPr="005A27F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пунктом</w:t>
        </w:r>
      </w:hyperlink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5A27F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законодательства</w:t>
        </w:r>
      </w:hyperlink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09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1" w:name="sub_1010"/>
      <w:bookmarkEnd w:id="40"/>
    </w:p>
    <w:bookmarkEnd w:id="41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2" w:name="_Hlk103949610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bookmarkEnd w:id="42"/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установку устройств аварийного освещения, информационных стендов и указателей, обеспечивающих безопасность людей и транспорта;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участке, на котором разрешено закрытие всего проезда, обозначить направление объезда;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1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4" w:name="_Hlk104284916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r:id="rId8" w:anchor="sub_1003" w:history="1">
        <w:r w:rsidRPr="005A27F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пунктом</w:t>
        </w:r>
      </w:hyperlink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4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r:id="rId9" w:anchor="sub_1003" w:history="1">
        <w:r w:rsidRPr="005A27F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пунктом</w:t>
        </w:r>
      </w:hyperlink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2"/>
      <w:bookmarkEnd w:id="43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траншеи и котлованы на асфальтовых покрытиях заделываются слоем щебня средних фракций на ширину вскрытия; 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3607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6"/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3"/>
      <w:bookmarkEnd w:id="45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8" w:name="sub_1014"/>
      <w:bookmarkEnd w:id="47"/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r:id="rId10" w:anchor="sub_30000" w:history="1">
        <w:r w:rsidRPr="005A27F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Приложением</w:t>
        </w:r>
      </w:hyperlink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15"/>
      <w:bookmarkEnd w:id="48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16"/>
      <w:bookmarkEnd w:id="49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17"/>
      <w:bookmarkEnd w:id="50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1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52" w:name="_Hlk7527352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2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_Hlk35262974"/>
      <w:bookmarkStart w:id="54" w:name="_Hlk35260093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билетаи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связанных со строительством (реконструкцией) объектов капитального строительства, в том числе в целях: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5A27F9" w:rsidRPr="005A27F9" w:rsidRDefault="005A27F9" w:rsidP="005A2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04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5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3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- заявитель), самостоятельно или через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размещения, предполагаемого (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 автомобильных дорог и сетей инженерно-технического обеспечения в их охранных зонах;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заявлению, предполагается удаление (пересадка) деревьев и (или) кустарников;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Иркутской области;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 В рамках мероприятий по содержанию озелененных территорий допускается: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цветущего разнотравья, вдоль объектов пешеходных коммуникаций и по периметру площадок следует производить покос травы.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4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либо в пределах населенного пункта, где была произведена вырубка, с высадкой деревьев.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7"/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A27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17.1. </w:t>
      </w:r>
      <w:proofErr w:type="gramStart"/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абзаце 1 пункта 17.1, собственными силами либо с привлечением третьих лиц (в том числе специализированной организации):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</w:t>
      </w:r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7F9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6" w:name="_Hlk104198309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bookmarkEnd w:id="56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Иркутской области, </w:t>
      </w:r>
      <w:r w:rsidRPr="005A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утверждаемой </w:t>
      </w:r>
      <w:r w:rsidRPr="005A27F9">
        <w:rPr>
          <w:rFonts w:ascii="Calibri" w:eastAsia="Calibri" w:hAnsi="Calibri" w:cs="Times New Roman"/>
          <w:sz w:val="24"/>
          <w:szCs w:val="24"/>
        </w:rPr>
        <w:t xml:space="preserve">Приказом </w:t>
      </w:r>
      <w:r w:rsidRPr="005A27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Министерства природных ресурсов </w:t>
      </w:r>
      <w:r w:rsidRPr="005A27F9">
        <w:rPr>
          <w:rFonts w:ascii="Times New Roman" w:eastAsia="Calibri" w:hAnsi="Times New Roman" w:cs="Times New Roman"/>
          <w:sz w:val="24"/>
          <w:szCs w:val="24"/>
        </w:rPr>
        <w:t>и экологии Иркутской области от 29</w:t>
      </w:r>
      <w:proofErr w:type="gramEnd"/>
      <w:r w:rsidRPr="005A27F9">
        <w:rPr>
          <w:rFonts w:ascii="Times New Roman" w:eastAsia="Calibri" w:hAnsi="Times New Roman" w:cs="Times New Roman"/>
          <w:sz w:val="24"/>
          <w:szCs w:val="24"/>
        </w:rPr>
        <w:t xml:space="preserve"> декабря 2017г. N43-мпр (в редакции от 7 декабря 2021г. № 77-мпр).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организаций в городских населённых пунктах - не менее 25 метров, в сельских населённых пунктах - не менее 15 метров. 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7" w:name="_Hlk67486644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7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5A2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19.4. В случае выпаса без выгона на пастбище прогон сельскохозяйственных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A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19.7. При осуществлении выпаса сельскохозяйственных животных допускается: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и прогона сельскохозяйственных животных запрещается: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</w:t>
      </w: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цементобетонным покрытием при наличии иных путей;</w:t>
      </w:r>
    </w:p>
    <w:p w:rsidR="005A27F9" w:rsidRPr="005A27F9" w:rsidRDefault="005A27F9" w:rsidP="005A27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7F9" w:rsidRPr="005A27F9" w:rsidRDefault="005A27F9" w:rsidP="005A27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</w:t>
      </w:r>
      <w:proofErr w:type="gramStart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5A27F9" w:rsidRPr="005A27F9" w:rsidRDefault="005A27F9" w:rsidP="005A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A27F9" w:rsidRPr="005A27F9" w:rsidRDefault="005A27F9" w:rsidP="005A2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2A5" w:rsidRDefault="00F812A5"/>
    <w:sectPr w:rsidR="00F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36"/>
    <w:rsid w:val="002C5136"/>
    <w:rsid w:val="005A27F9"/>
    <w:rsid w:val="008C1AA0"/>
    <w:rsid w:val="00DC6C59"/>
    <w:rsid w:val="00F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7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7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27F9"/>
  </w:style>
  <w:style w:type="character" w:styleId="a3">
    <w:name w:val="Hyperlink"/>
    <w:basedOn w:val="a0"/>
    <w:uiPriority w:val="99"/>
    <w:semiHidden/>
    <w:unhideWhenUsed/>
    <w:rsid w:val="005A27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A27F9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A2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27F9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7F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7F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27F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Верхний колонтитул1"/>
    <w:basedOn w:val="a"/>
    <w:uiPriority w:val="99"/>
    <w:semiHidden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semiHidden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semiHidden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5"/>
    <w:basedOn w:val="a0"/>
    <w:uiPriority w:val="99"/>
    <w:semiHidden/>
    <w:unhideWhenUsed/>
    <w:rsid w:val="005A27F9"/>
    <w:rPr>
      <w:vertAlign w:val="superscript"/>
    </w:rPr>
  </w:style>
  <w:style w:type="character" w:customStyle="1" w:styleId="14">
    <w:name w:val="1"/>
    <w:basedOn w:val="a0"/>
    <w:rsid w:val="005A27F9"/>
  </w:style>
  <w:style w:type="character" w:customStyle="1" w:styleId="15">
    <w:name w:val="Гиперссылка1"/>
    <w:basedOn w:val="a0"/>
    <w:rsid w:val="005A27F9"/>
  </w:style>
  <w:style w:type="table" w:styleId="ab">
    <w:name w:val="Table Grid"/>
    <w:basedOn w:val="a1"/>
    <w:uiPriority w:val="59"/>
    <w:rsid w:val="005A27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5A27F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5A2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7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7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27F9"/>
  </w:style>
  <w:style w:type="character" w:styleId="a3">
    <w:name w:val="Hyperlink"/>
    <w:basedOn w:val="a0"/>
    <w:uiPriority w:val="99"/>
    <w:semiHidden/>
    <w:unhideWhenUsed/>
    <w:rsid w:val="005A27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A27F9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A2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27F9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7F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7F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27F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Верхний колонтитул1"/>
    <w:basedOn w:val="a"/>
    <w:uiPriority w:val="99"/>
    <w:semiHidden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semiHidden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semiHidden/>
    <w:rsid w:val="005A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5"/>
    <w:basedOn w:val="a0"/>
    <w:uiPriority w:val="99"/>
    <w:semiHidden/>
    <w:unhideWhenUsed/>
    <w:rsid w:val="005A27F9"/>
    <w:rPr>
      <w:vertAlign w:val="superscript"/>
    </w:rPr>
  </w:style>
  <w:style w:type="character" w:customStyle="1" w:styleId="14">
    <w:name w:val="1"/>
    <w:basedOn w:val="a0"/>
    <w:rsid w:val="005A27F9"/>
  </w:style>
  <w:style w:type="character" w:customStyle="1" w:styleId="15">
    <w:name w:val="Гиперссылка1"/>
    <w:basedOn w:val="a0"/>
    <w:rsid w:val="005A27F9"/>
  </w:style>
  <w:style w:type="table" w:styleId="ab">
    <w:name w:val="Table Grid"/>
    <w:basedOn w:val="a1"/>
    <w:uiPriority w:val="59"/>
    <w:rsid w:val="005A27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5A27F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5A2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W\Desktop\&#1055;&#1088;&#1086;&#1077;&#1082;&#1090;&#1099;%202023\&#1055;&#1088;&#1086;&#1077;&#1082;&#1090;%20&#1055;&#1088;&#1072;&#1074;&#1080;&#1083;&#1072;%20&#1073;&#1083;&#1072;&#1075;&#1086;&#1091;&#1089;&#1090;&#1088;&#1086;&#1081;&#1089;&#1090;&#1074;&#1072;%20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OW\Desktop\&#1055;&#1088;&#1086;&#1077;&#1082;&#1090;&#1099;%202023\&#1055;&#1088;&#1086;&#1077;&#1082;&#1090;%20&#1055;&#1088;&#1072;&#1074;&#1080;&#1083;&#1072;%20&#1073;&#1083;&#1072;&#1075;&#1086;&#1091;&#1089;&#1090;&#1088;&#1086;&#1081;&#1089;&#1090;&#1074;&#1072;%20202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WOW\Desktop\&#1055;&#1088;&#1086;&#1077;&#1082;&#1090;&#1099;%202023\&#1055;&#1088;&#1086;&#1077;&#1082;&#1090;%20&#1055;&#1088;&#1072;&#1074;&#1080;&#1083;&#1072;%20&#1073;&#1083;&#1072;&#1075;&#1086;&#1091;&#1089;&#1090;&#1088;&#1086;&#1081;&#1089;&#1090;&#1074;&#1072;%202023.docx" TargetMode="External"/><Relationship Id="rId10" Type="http://schemas.openxmlformats.org/officeDocument/2006/relationships/hyperlink" Target="file:///C:\Users\WOW\Desktop\&#1055;&#1088;&#1086;&#1077;&#1082;&#1090;&#1099;%202023\&#1055;&#1088;&#1086;&#1077;&#1082;&#1090;%20&#1055;&#1088;&#1072;&#1074;&#1080;&#1083;&#1072;%20&#1073;&#1083;&#1072;&#1075;&#1086;&#1091;&#1089;&#1090;&#1088;&#1086;&#1081;&#1089;&#1090;&#1074;&#1072;%20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W\Desktop\&#1055;&#1088;&#1086;&#1077;&#1082;&#1090;&#1099;%202023\&#1055;&#1088;&#1086;&#1077;&#1082;&#1090;%20&#1055;&#1088;&#1072;&#1074;&#1080;&#1083;&#1072;%20&#1073;&#1083;&#1072;&#1075;&#1086;&#1091;&#1089;&#1090;&#1088;&#1086;&#1081;&#1089;&#1090;&#1074;&#1072;%20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25090</Words>
  <Characters>143015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2024-02-12T03:51:00Z</cp:lastPrinted>
  <dcterms:created xsi:type="dcterms:W3CDTF">2024-02-06T07:06:00Z</dcterms:created>
  <dcterms:modified xsi:type="dcterms:W3CDTF">2024-02-12T05:05:00Z</dcterms:modified>
</cp:coreProperties>
</file>