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25" w:rsidRPr="00581F1F" w:rsidRDefault="004D3625" w:rsidP="00DE0833">
      <w:pPr>
        <w:shd w:val="clear" w:color="auto" w:fill="FFFFFF"/>
        <w:jc w:val="center"/>
        <w:rPr>
          <w:color w:val="2C2C2C"/>
          <w:szCs w:val="24"/>
          <w:lang w:eastAsia="ru-RU"/>
        </w:rPr>
      </w:pPr>
      <w:r>
        <w:rPr>
          <w:color w:val="2C2C2C"/>
          <w:szCs w:val="24"/>
          <w:lang w:eastAsia="ru-RU"/>
        </w:rPr>
        <w:t>Р</w:t>
      </w:r>
      <w:r w:rsidRPr="00581F1F">
        <w:rPr>
          <w:color w:val="2C2C2C"/>
          <w:szCs w:val="24"/>
          <w:lang w:eastAsia="ru-RU"/>
        </w:rPr>
        <w:t>ОССИЙСКАЯ ФЕДЕРАЦИЯ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4"/>
        <w:jc w:val="center"/>
        <w:rPr>
          <w:color w:val="2C2C2C"/>
          <w:szCs w:val="24"/>
          <w:lang w:eastAsia="ru-RU"/>
        </w:rPr>
      </w:pPr>
      <w:r w:rsidRPr="00581F1F">
        <w:rPr>
          <w:color w:val="2C2C2C"/>
          <w:spacing w:val="-1"/>
          <w:szCs w:val="24"/>
          <w:lang w:eastAsia="ru-RU"/>
        </w:rPr>
        <w:t>ИРКУТСКАЯ ОБЛАСТЬ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4"/>
        <w:jc w:val="center"/>
        <w:rPr>
          <w:color w:val="2C2C2C"/>
          <w:szCs w:val="24"/>
          <w:lang w:eastAsia="ru-RU"/>
        </w:rPr>
      </w:pPr>
      <w:r w:rsidRPr="00581F1F">
        <w:rPr>
          <w:color w:val="2C2C2C"/>
          <w:spacing w:val="-1"/>
          <w:szCs w:val="24"/>
          <w:lang w:eastAsia="ru-RU"/>
        </w:rPr>
        <w:t>УСТЬ-УДИНСКИЙРАЙОН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0"/>
        <w:jc w:val="center"/>
        <w:rPr>
          <w:color w:val="2C2C2C"/>
          <w:spacing w:val="-2"/>
          <w:szCs w:val="24"/>
          <w:lang w:eastAsia="ru-RU"/>
        </w:rPr>
      </w:pPr>
      <w:r>
        <w:rPr>
          <w:color w:val="2C2C2C"/>
          <w:szCs w:val="24"/>
          <w:lang w:eastAsia="ru-RU"/>
        </w:rPr>
        <w:t>ИГЖЕЙСКОЕ</w:t>
      </w:r>
      <w:r w:rsidRPr="00581F1F">
        <w:rPr>
          <w:color w:val="2C2C2C"/>
          <w:szCs w:val="24"/>
          <w:lang w:eastAsia="ru-RU"/>
        </w:rPr>
        <w:t xml:space="preserve"> </w:t>
      </w:r>
      <w:r>
        <w:rPr>
          <w:color w:val="2C2C2C"/>
          <w:spacing w:val="-2"/>
          <w:szCs w:val="24"/>
          <w:lang w:eastAsia="ru-RU"/>
        </w:rPr>
        <w:t>МУНИЦИПАЛЬНОЕ ОБРАЗОВАНИЕ</w:t>
      </w:r>
    </w:p>
    <w:p w:rsidR="004D3625" w:rsidRDefault="004D3625" w:rsidP="00DE0833">
      <w:pPr>
        <w:shd w:val="clear" w:color="auto" w:fill="FFFFFF"/>
        <w:spacing w:line="326" w:lineRule="exact"/>
        <w:ind w:left="460"/>
        <w:jc w:val="center"/>
        <w:rPr>
          <w:color w:val="2C2C2C"/>
          <w:spacing w:val="-2"/>
          <w:szCs w:val="24"/>
          <w:lang w:eastAsia="ru-RU"/>
        </w:rPr>
      </w:pPr>
      <w:r w:rsidRPr="00581F1F">
        <w:rPr>
          <w:color w:val="2C2C2C"/>
          <w:spacing w:val="-2"/>
          <w:szCs w:val="24"/>
          <w:lang w:eastAsia="ru-RU"/>
        </w:rPr>
        <w:t>АДМИНИСТРАЦИЯ</w:t>
      </w:r>
    </w:p>
    <w:p w:rsidR="004D3625" w:rsidRPr="00581F1F" w:rsidRDefault="004D3625" w:rsidP="00DE0833">
      <w:pPr>
        <w:shd w:val="clear" w:color="auto" w:fill="FFFFFF"/>
        <w:spacing w:line="326" w:lineRule="exact"/>
        <w:ind w:left="460"/>
        <w:jc w:val="center"/>
        <w:rPr>
          <w:color w:val="2C2C2C"/>
          <w:szCs w:val="24"/>
          <w:lang w:eastAsia="ru-RU"/>
        </w:rPr>
      </w:pPr>
      <w:r w:rsidRPr="00581F1F">
        <w:rPr>
          <w:color w:val="2C2C2C"/>
          <w:spacing w:val="-2"/>
          <w:szCs w:val="24"/>
          <w:lang w:eastAsia="ru-RU"/>
        </w:rPr>
        <w:t>ПОСТАНОВЛЕНИЕ</w:t>
      </w:r>
    </w:p>
    <w:p w:rsidR="004D3625" w:rsidRPr="00581F1F" w:rsidRDefault="004D3625" w:rsidP="00DE0833">
      <w:pPr>
        <w:shd w:val="clear" w:color="auto" w:fill="FFFFFF"/>
        <w:jc w:val="center"/>
        <w:rPr>
          <w:color w:val="2C2C2C"/>
          <w:szCs w:val="24"/>
          <w:lang w:eastAsia="ru-RU"/>
        </w:rPr>
      </w:pPr>
    </w:p>
    <w:p w:rsidR="004D3625" w:rsidRPr="00581F1F" w:rsidRDefault="004D3625" w:rsidP="00A84E0C">
      <w:pPr>
        <w:shd w:val="clear" w:color="auto" w:fill="FFFFFF"/>
        <w:jc w:val="both"/>
        <w:rPr>
          <w:color w:val="2C2C2C"/>
          <w:szCs w:val="24"/>
          <w:lang w:eastAsia="ru-RU"/>
        </w:rPr>
      </w:pPr>
      <w:r>
        <w:rPr>
          <w:color w:val="2C2C2C"/>
          <w:szCs w:val="24"/>
          <w:lang w:eastAsia="ru-RU"/>
        </w:rPr>
        <w:t>от «01» февраля 2018 года                                                                                     № 6</w:t>
      </w:r>
    </w:p>
    <w:p w:rsidR="004D3625" w:rsidRPr="00581F1F" w:rsidRDefault="004D3625" w:rsidP="00A84E0C">
      <w:pPr>
        <w:shd w:val="clear" w:color="auto" w:fill="FFFFFF"/>
        <w:jc w:val="both"/>
        <w:rPr>
          <w:color w:val="2C2C2C"/>
          <w:szCs w:val="24"/>
          <w:lang w:eastAsia="ru-RU"/>
        </w:rPr>
      </w:pP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 w:rsidRPr="00581F1F">
        <w:rPr>
          <w:b/>
          <w:color w:val="2C2C2C"/>
          <w:szCs w:val="24"/>
          <w:lang w:eastAsia="ru-RU"/>
        </w:rPr>
        <w:t>ОБ УТВЕРЖДЕНИИ ПОЛОЖЕНИЯ ОБ ОПЛАТЕ ТРУДА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 w:rsidRPr="00581F1F">
        <w:rPr>
          <w:b/>
          <w:color w:val="2C2C2C"/>
          <w:szCs w:val="24"/>
          <w:lang w:eastAsia="ru-RU"/>
        </w:rPr>
        <w:t>РАБОТНИКОВ, ЗАМЕЩАЮЩИХ ДОЛЖНОСТИ,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 w:rsidRPr="00581F1F">
        <w:rPr>
          <w:b/>
          <w:color w:val="2C2C2C"/>
          <w:szCs w:val="24"/>
          <w:lang w:eastAsia="ru-RU"/>
        </w:rPr>
        <w:t xml:space="preserve">НЕ </w:t>
      </w:r>
      <w:proofErr w:type="gramStart"/>
      <w:r w:rsidRPr="00581F1F">
        <w:rPr>
          <w:b/>
          <w:color w:val="2C2C2C"/>
          <w:szCs w:val="24"/>
          <w:lang w:eastAsia="ru-RU"/>
        </w:rPr>
        <w:t>ЯВЛЯЮЩИЕСЯ</w:t>
      </w:r>
      <w:proofErr w:type="gramEnd"/>
      <w:r w:rsidRPr="00581F1F">
        <w:rPr>
          <w:b/>
          <w:color w:val="2C2C2C"/>
          <w:szCs w:val="24"/>
          <w:lang w:eastAsia="ru-RU"/>
        </w:rPr>
        <w:t xml:space="preserve"> ДОЛЖНОСТЯМИ МУНИЦИПАЛЬНОЙ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 w:rsidRPr="00581F1F">
        <w:rPr>
          <w:b/>
          <w:color w:val="2C2C2C"/>
          <w:szCs w:val="24"/>
          <w:lang w:eastAsia="ru-RU"/>
        </w:rPr>
        <w:t>СЛУЖБЫ, И ВСПОМОГАТЕЛЬНОГО ПЕРСОНАЛА АДМИНИСТРАЦИИ</w:t>
      </w:r>
    </w:p>
    <w:p w:rsidR="004D3625" w:rsidRPr="00581F1F" w:rsidRDefault="004D3625" w:rsidP="00DE0833">
      <w:pPr>
        <w:shd w:val="clear" w:color="auto" w:fill="FFFFFF"/>
        <w:jc w:val="center"/>
        <w:rPr>
          <w:b/>
          <w:color w:val="2C2C2C"/>
          <w:szCs w:val="24"/>
          <w:lang w:eastAsia="ru-RU"/>
        </w:rPr>
      </w:pPr>
      <w:r>
        <w:rPr>
          <w:b/>
          <w:color w:val="2C2C2C"/>
          <w:szCs w:val="24"/>
          <w:lang w:eastAsia="ru-RU"/>
        </w:rPr>
        <w:t>ИГЖЕЙСКОГО СЕЛЬСКОГО ПОСЕЛЕНИЯ</w:t>
      </w:r>
    </w:p>
    <w:p w:rsidR="004D3625" w:rsidRPr="00581F1F" w:rsidRDefault="004D3625" w:rsidP="00A84E0C">
      <w:pPr>
        <w:shd w:val="clear" w:color="auto" w:fill="FFFFFF"/>
        <w:adjustRightInd w:val="0"/>
        <w:ind w:firstLine="540"/>
        <w:outlineLvl w:val="0"/>
        <w:rPr>
          <w:b/>
          <w:color w:val="2C2C2C"/>
          <w:szCs w:val="24"/>
          <w:lang w:eastAsia="ru-RU"/>
        </w:rPr>
      </w:pPr>
    </w:p>
    <w:p w:rsidR="004D3625" w:rsidRPr="00581F1F" w:rsidRDefault="004D3625" w:rsidP="004946BB">
      <w:pPr>
        <w:shd w:val="clear" w:color="auto" w:fill="FFFFFF"/>
        <w:ind w:firstLine="708"/>
        <w:jc w:val="both"/>
        <w:rPr>
          <w:bCs/>
          <w:color w:val="2C2C2C"/>
          <w:szCs w:val="24"/>
          <w:lang w:eastAsia="ru-RU"/>
        </w:rPr>
      </w:pPr>
      <w:proofErr w:type="gramStart"/>
      <w:r w:rsidRPr="00581F1F">
        <w:rPr>
          <w:bCs/>
          <w:color w:val="2C2C2C"/>
          <w:szCs w:val="24"/>
          <w:lang w:eastAsia="ru-RU"/>
        </w:rPr>
        <w:t>Согласно Указа Губернатора Иркутской области от 22.09.2011 г. № 246-уг «Об оплате труда работников, замещающих должности</w:t>
      </w:r>
      <w:r>
        <w:rPr>
          <w:bCs/>
          <w:color w:val="2C2C2C"/>
          <w:szCs w:val="24"/>
          <w:lang w:eastAsia="ru-RU"/>
        </w:rPr>
        <w:t>,</w:t>
      </w:r>
      <w:r w:rsidRPr="00581F1F">
        <w:rPr>
          <w:bCs/>
          <w:color w:val="2C2C2C"/>
          <w:szCs w:val="24"/>
          <w:lang w:eastAsia="ru-RU"/>
        </w:rPr>
        <w:t xml:space="preserve"> не являющиеся должностями муниципальной службы, и вспомогательного персонала органов государственной власти Иркутской области и иных государственных органов Иркутской области», Указа Губернатора от 15.04.2013 г. № 98 «Об индексации размеров должностных окладов работников, замещающих должности</w:t>
      </w:r>
      <w:r w:rsidRPr="00581F1F">
        <w:rPr>
          <w:color w:val="2C2C2C"/>
          <w:szCs w:val="24"/>
          <w:lang w:eastAsia="ru-RU"/>
        </w:rPr>
        <w:t>, не являющиеся должностями государственной</w:t>
      </w:r>
      <w:proofErr w:type="gramEnd"/>
      <w:r w:rsidRPr="00581F1F">
        <w:rPr>
          <w:color w:val="2C2C2C"/>
          <w:szCs w:val="24"/>
          <w:lang w:eastAsia="ru-RU"/>
        </w:rPr>
        <w:t xml:space="preserve">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руководствуясь статьями 59, 61 </w:t>
      </w:r>
      <w:r w:rsidRPr="00581F1F">
        <w:rPr>
          <w:bCs/>
          <w:color w:val="2C2C2C"/>
          <w:szCs w:val="24"/>
          <w:lang w:eastAsia="ru-RU"/>
        </w:rPr>
        <w:t xml:space="preserve">Устава </w:t>
      </w:r>
      <w:proofErr w:type="spellStart"/>
      <w:r w:rsidRPr="00581F1F">
        <w:rPr>
          <w:color w:val="2C2C2C"/>
          <w:szCs w:val="24"/>
          <w:lang w:eastAsia="ru-RU"/>
        </w:rPr>
        <w:t>Игжейского</w:t>
      </w:r>
      <w:proofErr w:type="spellEnd"/>
      <w:r w:rsidRPr="00581F1F">
        <w:rPr>
          <w:bCs/>
          <w:color w:val="2C2C2C"/>
          <w:szCs w:val="24"/>
          <w:lang w:eastAsia="ru-RU"/>
        </w:rPr>
        <w:t xml:space="preserve"> муниципального образования, </w:t>
      </w:r>
    </w:p>
    <w:p w:rsidR="004D3625" w:rsidRPr="00581F1F" w:rsidRDefault="004D3625" w:rsidP="00A84E0C">
      <w:pPr>
        <w:shd w:val="clear" w:color="auto" w:fill="FFFFFF"/>
        <w:ind w:firstLine="708"/>
        <w:jc w:val="both"/>
        <w:rPr>
          <w:color w:val="2C2C2C"/>
          <w:szCs w:val="24"/>
          <w:lang w:eastAsia="ru-RU"/>
        </w:rPr>
      </w:pPr>
    </w:p>
    <w:p w:rsidR="004D3625" w:rsidRPr="00581F1F" w:rsidRDefault="004D3625" w:rsidP="00DE0833">
      <w:pPr>
        <w:shd w:val="clear" w:color="auto" w:fill="FFFFFF"/>
        <w:adjustRightInd w:val="0"/>
        <w:jc w:val="center"/>
        <w:outlineLvl w:val="0"/>
        <w:rPr>
          <w:color w:val="2C2C2C"/>
          <w:spacing w:val="-20"/>
          <w:szCs w:val="24"/>
          <w:lang w:eastAsia="ru-RU"/>
        </w:rPr>
      </w:pPr>
      <w:r>
        <w:rPr>
          <w:color w:val="2C2C2C"/>
          <w:spacing w:val="-20"/>
          <w:szCs w:val="24"/>
          <w:lang w:eastAsia="ru-RU"/>
        </w:rPr>
        <w:t>ПОСТАНО</w:t>
      </w:r>
      <w:r w:rsidRPr="00581F1F">
        <w:rPr>
          <w:color w:val="2C2C2C"/>
          <w:spacing w:val="-20"/>
          <w:szCs w:val="24"/>
          <w:lang w:eastAsia="ru-RU"/>
        </w:rPr>
        <w:t>ВЛЯ</w:t>
      </w:r>
      <w:r>
        <w:rPr>
          <w:color w:val="2C2C2C"/>
          <w:spacing w:val="-20"/>
          <w:szCs w:val="24"/>
          <w:lang w:eastAsia="ru-RU"/>
        </w:rPr>
        <w:t>Ю</w:t>
      </w:r>
      <w:r w:rsidRPr="00581F1F">
        <w:rPr>
          <w:color w:val="2C2C2C"/>
          <w:spacing w:val="-20"/>
          <w:szCs w:val="24"/>
          <w:lang w:eastAsia="ru-RU"/>
        </w:rPr>
        <w:t>:</w:t>
      </w:r>
    </w:p>
    <w:p w:rsidR="004D3625" w:rsidRPr="00581F1F" w:rsidRDefault="004D3625" w:rsidP="00A84E0C">
      <w:pPr>
        <w:shd w:val="clear" w:color="auto" w:fill="FFFFFF"/>
        <w:adjustRightInd w:val="0"/>
        <w:jc w:val="both"/>
        <w:outlineLvl w:val="0"/>
        <w:rPr>
          <w:color w:val="2C2C2C"/>
          <w:szCs w:val="24"/>
          <w:lang w:eastAsia="ru-RU"/>
        </w:rPr>
      </w:pPr>
    </w:p>
    <w:p w:rsidR="004D3625" w:rsidRDefault="004D3625" w:rsidP="00DE0833">
      <w:pPr>
        <w:pStyle w:val="a8"/>
        <w:shd w:val="clear" w:color="auto" w:fill="FFFFFF"/>
        <w:adjustRightInd w:val="0"/>
        <w:ind w:left="0" w:firstLine="709"/>
        <w:jc w:val="both"/>
        <w:outlineLvl w:val="0"/>
        <w:rPr>
          <w:color w:val="2C2C2C"/>
          <w:szCs w:val="24"/>
          <w:lang w:eastAsia="ru-RU"/>
        </w:rPr>
      </w:pPr>
      <w:r>
        <w:rPr>
          <w:color w:val="2C2C2C"/>
          <w:szCs w:val="24"/>
          <w:lang w:eastAsia="ru-RU"/>
        </w:rPr>
        <w:t xml:space="preserve">1. </w:t>
      </w:r>
      <w:r w:rsidRPr="00581F1F">
        <w:rPr>
          <w:color w:val="2C2C2C"/>
          <w:szCs w:val="24"/>
          <w:lang w:eastAsia="ru-RU"/>
        </w:rPr>
        <w:t xml:space="preserve">Утвердить прилагаемое Положение об оплате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Pr="00581F1F">
        <w:rPr>
          <w:color w:val="2C2C2C"/>
          <w:szCs w:val="24"/>
          <w:lang w:eastAsia="ru-RU"/>
        </w:rPr>
        <w:t>Игжейского</w:t>
      </w:r>
      <w:proofErr w:type="spellEnd"/>
      <w:r w:rsidRPr="00581F1F">
        <w:rPr>
          <w:color w:val="2C2C2C"/>
          <w:szCs w:val="24"/>
          <w:lang w:eastAsia="ru-RU"/>
        </w:rPr>
        <w:t xml:space="preserve"> сельского поселения (Приложение).</w:t>
      </w:r>
    </w:p>
    <w:p w:rsidR="004D3625" w:rsidRPr="00581F1F" w:rsidRDefault="004D3625" w:rsidP="00DE0833">
      <w:pPr>
        <w:pStyle w:val="a8"/>
        <w:shd w:val="clear" w:color="auto" w:fill="FFFFFF"/>
        <w:adjustRightInd w:val="0"/>
        <w:ind w:left="0" w:firstLine="709"/>
        <w:jc w:val="both"/>
        <w:outlineLvl w:val="0"/>
        <w:rPr>
          <w:color w:val="2C2C2C"/>
          <w:szCs w:val="24"/>
          <w:lang w:eastAsia="ru-RU"/>
        </w:rPr>
      </w:pPr>
      <w:r>
        <w:rPr>
          <w:color w:val="2C2C2C"/>
          <w:szCs w:val="24"/>
          <w:lang w:eastAsia="ru-RU"/>
        </w:rPr>
        <w:t xml:space="preserve">2. Признать утратившим силу постановление администрации от 30.07.2014г. № 22 «Об утверждении положения об оплате труда работников, замещающих должности, не являющиеся должностями муниципальной службы и вспомогательного персонала администрации </w:t>
      </w:r>
      <w:proofErr w:type="spellStart"/>
      <w:r>
        <w:rPr>
          <w:color w:val="2C2C2C"/>
          <w:szCs w:val="24"/>
          <w:lang w:eastAsia="ru-RU"/>
        </w:rPr>
        <w:t>Игжейского</w:t>
      </w:r>
      <w:proofErr w:type="spellEnd"/>
      <w:r>
        <w:rPr>
          <w:color w:val="2C2C2C"/>
          <w:szCs w:val="24"/>
          <w:lang w:eastAsia="ru-RU"/>
        </w:rPr>
        <w:t xml:space="preserve"> сельского поселения.</w:t>
      </w:r>
    </w:p>
    <w:p w:rsidR="004D3625" w:rsidRPr="00DE0833" w:rsidRDefault="004D3625" w:rsidP="00DE0833">
      <w:pPr>
        <w:ind w:firstLine="709"/>
        <w:jc w:val="both"/>
        <w:rPr>
          <w:rFonts w:cs="Arial"/>
          <w:color w:val="000000"/>
          <w:szCs w:val="20"/>
          <w:lang w:eastAsia="ru-RU"/>
        </w:rPr>
      </w:pPr>
      <w:r>
        <w:rPr>
          <w:szCs w:val="24"/>
        </w:rPr>
        <w:t>3</w:t>
      </w:r>
      <w:r w:rsidRPr="00DE0833">
        <w:rPr>
          <w:szCs w:val="24"/>
        </w:rPr>
        <w:t xml:space="preserve">. Настоящее решение вступает в силу с момента официального опубликования и </w:t>
      </w:r>
      <w:r w:rsidRPr="00DE0833">
        <w:rPr>
          <w:rFonts w:cs="Arial"/>
          <w:color w:val="000000"/>
          <w:szCs w:val="20"/>
          <w:lang w:eastAsia="ru-RU"/>
        </w:rPr>
        <w:t>распространяется на правоотношения, возникшие с 01 января 2018 года.</w:t>
      </w:r>
    </w:p>
    <w:p w:rsidR="004D3625" w:rsidRPr="00DE0833" w:rsidRDefault="004D3625" w:rsidP="00DE0833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Pr="00DE0833">
        <w:rPr>
          <w:szCs w:val="24"/>
        </w:rPr>
        <w:t xml:space="preserve">. Опубликовать настоящее решение в муниципальном информационном издании «Вестник </w:t>
      </w:r>
      <w:proofErr w:type="spellStart"/>
      <w:r w:rsidRPr="00DE0833">
        <w:rPr>
          <w:szCs w:val="24"/>
        </w:rPr>
        <w:t>Игжея</w:t>
      </w:r>
      <w:proofErr w:type="spellEnd"/>
      <w:r w:rsidRPr="00DE0833">
        <w:rPr>
          <w:szCs w:val="24"/>
        </w:rPr>
        <w:t>», и разместить на официальном сайте Администрации муниципального образования «</w:t>
      </w:r>
      <w:proofErr w:type="spellStart"/>
      <w:r w:rsidRPr="00DE0833">
        <w:rPr>
          <w:szCs w:val="24"/>
        </w:rPr>
        <w:t>Усть-Удинский</w:t>
      </w:r>
      <w:proofErr w:type="spellEnd"/>
      <w:r w:rsidRPr="00DE0833">
        <w:rPr>
          <w:szCs w:val="24"/>
        </w:rPr>
        <w:t xml:space="preserve"> район» в информационно-телекоммуникационной сети «Интернет».</w:t>
      </w:r>
    </w:p>
    <w:p w:rsidR="004D3625" w:rsidRPr="00DE0833" w:rsidRDefault="004D3625" w:rsidP="00DE0833">
      <w:pPr>
        <w:ind w:firstLine="709"/>
        <w:jc w:val="both"/>
        <w:rPr>
          <w:rFonts w:cs="Arial"/>
          <w:color w:val="000000"/>
          <w:szCs w:val="20"/>
          <w:lang w:eastAsia="ru-RU"/>
        </w:rPr>
      </w:pPr>
    </w:p>
    <w:p w:rsidR="004D3625" w:rsidRPr="00DE0833" w:rsidRDefault="004D3625" w:rsidP="00DE0833">
      <w:pPr>
        <w:rPr>
          <w:szCs w:val="24"/>
        </w:rPr>
      </w:pPr>
    </w:p>
    <w:p w:rsidR="004D3625" w:rsidRPr="00DE0833" w:rsidRDefault="004D3625" w:rsidP="00DE0833">
      <w:pPr>
        <w:jc w:val="both"/>
        <w:rPr>
          <w:bCs/>
          <w:iCs/>
          <w:szCs w:val="24"/>
        </w:rPr>
      </w:pPr>
      <w:r w:rsidRPr="00DE0833">
        <w:rPr>
          <w:szCs w:val="24"/>
        </w:rPr>
        <w:t xml:space="preserve">Глава </w:t>
      </w:r>
      <w:proofErr w:type="spellStart"/>
      <w:r w:rsidRPr="00DE0833">
        <w:rPr>
          <w:bCs/>
          <w:iCs/>
          <w:szCs w:val="24"/>
        </w:rPr>
        <w:t>Игжейского</w:t>
      </w:r>
      <w:proofErr w:type="spellEnd"/>
      <w:r w:rsidRPr="00DE0833">
        <w:rPr>
          <w:bCs/>
          <w:iCs/>
          <w:szCs w:val="24"/>
        </w:rPr>
        <w:t xml:space="preserve"> </w:t>
      </w:r>
    </w:p>
    <w:p w:rsidR="004D3625" w:rsidRPr="00DE0833" w:rsidRDefault="004D3625" w:rsidP="00DE0833">
      <w:pPr>
        <w:jc w:val="both"/>
        <w:rPr>
          <w:szCs w:val="24"/>
        </w:rPr>
      </w:pPr>
      <w:r w:rsidRPr="00DE0833">
        <w:rPr>
          <w:szCs w:val="24"/>
        </w:rPr>
        <w:t>сельского поселения                                                                             И.М. Черкасова</w:t>
      </w:r>
    </w:p>
    <w:p w:rsidR="004D3625" w:rsidRPr="00DE0833" w:rsidRDefault="004D3625" w:rsidP="00DE0833">
      <w:pPr>
        <w:overflowPunct w:val="0"/>
        <w:autoSpaceDE w:val="0"/>
        <w:autoSpaceDN w:val="0"/>
        <w:adjustRightInd w:val="0"/>
        <w:jc w:val="center"/>
        <w:rPr>
          <w:sz w:val="26"/>
          <w:szCs w:val="20"/>
          <w:lang w:eastAsia="ru-RU"/>
        </w:rPr>
      </w:pPr>
    </w:p>
    <w:p w:rsidR="004D3625" w:rsidRDefault="004D3625" w:rsidP="00DE0833">
      <w:pPr>
        <w:pStyle w:val="a8"/>
        <w:shd w:val="clear" w:color="auto" w:fill="FFFFFF"/>
        <w:ind w:left="0" w:firstLine="709"/>
        <w:jc w:val="both"/>
        <w:rPr>
          <w:color w:val="2C2C2C"/>
          <w:szCs w:val="24"/>
          <w:lang w:eastAsia="ru-RU"/>
        </w:rPr>
      </w:pPr>
    </w:p>
    <w:p w:rsidR="004D3625" w:rsidRDefault="004D3625" w:rsidP="00A84E0C">
      <w:pPr>
        <w:shd w:val="clear" w:color="auto" w:fill="FFFFFF"/>
        <w:jc w:val="both"/>
        <w:rPr>
          <w:color w:val="2C2C2C"/>
          <w:szCs w:val="24"/>
          <w:lang w:eastAsia="ru-RU"/>
        </w:rPr>
      </w:pPr>
    </w:p>
    <w:p w:rsidR="004D3625" w:rsidRPr="00581F1F" w:rsidRDefault="004D3625" w:rsidP="00A84E0C">
      <w:pPr>
        <w:shd w:val="clear" w:color="auto" w:fill="FFFFFF"/>
        <w:jc w:val="both"/>
        <w:rPr>
          <w:color w:val="2C2C2C"/>
          <w:szCs w:val="24"/>
          <w:lang w:eastAsia="ru-RU"/>
        </w:rPr>
      </w:pPr>
    </w:p>
    <w:p w:rsidR="004D3625" w:rsidRDefault="004D3625" w:rsidP="00513A42">
      <w:pPr>
        <w:shd w:val="clear" w:color="auto" w:fill="FFFFFF"/>
        <w:rPr>
          <w:iCs/>
          <w:color w:val="2C2C2C"/>
          <w:szCs w:val="24"/>
          <w:lang w:eastAsia="ru-RU"/>
        </w:rPr>
      </w:pPr>
    </w:p>
    <w:p w:rsidR="004D3625" w:rsidRPr="00581F1F" w:rsidRDefault="004D3625" w:rsidP="00513A42">
      <w:pPr>
        <w:shd w:val="clear" w:color="auto" w:fill="FFFFFF"/>
        <w:rPr>
          <w:iCs/>
          <w:color w:val="2C2C2C"/>
          <w:szCs w:val="24"/>
          <w:lang w:eastAsia="ru-RU"/>
        </w:rPr>
      </w:pPr>
    </w:p>
    <w:p w:rsidR="004D3625" w:rsidRPr="00581F1F" w:rsidRDefault="004D3625" w:rsidP="00351661">
      <w:pPr>
        <w:jc w:val="right"/>
        <w:rPr>
          <w:szCs w:val="24"/>
        </w:rPr>
      </w:pPr>
      <w:r w:rsidRPr="00581F1F">
        <w:rPr>
          <w:szCs w:val="24"/>
        </w:rPr>
        <w:lastRenderedPageBreak/>
        <w:t xml:space="preserve"> Приложение</w:t>
      </w:r>
    </w:p>
    <w:p w:rsidR="004D3625" w:rsidRDefault="004D3625" w:rsidP="00351661">
      <w:pPr>
        <w:jc w:val="right"/>
        <w:rPr>
          <w:szCs w:val="24"/>
        </w:rPr>
      </w:pPr>
      <w:r w:rsidRPr="00581F1F">
        <w:rPr>
          <w:szCs w:val="24"/>
        </w:rPr>
        <w:t>к постановлению главы администрации</w:t>
      </w:r>
    </w:p>
    <w:p w:rsidR="004D3625" w:rsidRPr="00581F1F" w:rsidRDefault="00344A46" w:rsidP="00351661">
      <w:pPr>
        <w:jc w:val="right"/>
        <w:rPr>
          <w:szCs w:val="24"/>
        </w:rPr>
      </w:pPr>
      <w:r>
        <w:rPr>
          <w:szCs w:val="24"/>
        </w:rPr>
        <w:t>от «01» февраля</w:t>
      </w:r>
      <w:r w:rsidR="004D3625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4D3625" w:rsidRPr="00581F1F">
          <w:rPr>
            <w:szCs w:val="24"/>
          </w:rPr>
          <w:t>2018 г</w:t>
        </w:r>
        <w:r w:rsidR="004D3625">
          <w:rPr>
            <w:szCs w:val="24"/>
          </w:rPr>
          <w:t>ода</w:t>
        </w:r>
      </w:smartTag>
      <w:r w:rsidR="004D3625">
        <w:rPr>
          <w:szCs w:val="24"/>
        </w:rPr>
        <w:t xml:space="preserve"> </w:t>
      </w:r>
      <w:r w:rsidR="004D3625" w:rsidRPr="00581F1F">
        <w:rPr>
          <w:szCs w:val="24"/>
        </w:rPr>
        <w:t>№</w:t>
      </w:r>
      <w:r w:rsidR="004D3625">
        <w:rPr>
          <w:szCs w:val="24"/>
        </w:rPr>
        <w:t xml:space="preserve"> 6</w:t>
      </w:r>
    </w:p>
    <w:p w:rsidR="004D3625" w:rsidRPr="00581F1F" w:rsidRDefault="004D3625" w:rsidP="00E922CE">
      <w:pPr>
        <w:rPr>
          <w:szCs w:val="24"/>
        </w:rPr>
      </w:pPr>
    </w:p>
    <w:p w:rsidR="004D3625" w:rsidRPr="00581F1F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ПОЛОЖЕНИЕ</w:t>
      </w:r>
    </w:p>
    <w:p w:rsidR="004D3625" w:rsidRPr="00581F1F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ОБ ОПЛАТЕ ТРУДА РАБОТНИКОВ, ЗАМЕЩАЮЩИХ ДОЛЖНОСТИ,</w:t>
      </w:r>
    </w:p>
    <w:p w:rsidR="004D3625" w:rsidRPr="00581F1F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СЛУЖБЫ, И ВСПОМОГАТЕЛЬНОГО ПЕРСОНАЛА АДМИНИСТРАЦИИ</w:t>
      </w:r>
    </w:p>
    <w:p w:rsidR="004D3625" w:rsidRPr="00581F1F" w:rsidRDefault="004D3625" w:rsidP="00F371B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ИГЖЕЙСКОГО СЕЛЬСКОГО ПОСЕЛЕНИЯ 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оплату труда и порядок формирования фонда оплаты труда работников, замещающих должности, не являющиеся должностями муниципальной службы Иркутской области, и вспомогательного персонала </w:t>
      </w:r>
      <w:proofErr w:type="spellStart"/>
      <w:r w:rsidRPr="00581F1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81F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2. Под вспомогательным персоналом </w:t>
      </w:r>
      <w:proofErr w:type="spellStart"/>
      <w:r w:rsidRPr="00581F1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81F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настоящего Положения понимаются лица, работающие в муниципальном образовании по трудовым договорам и не являющиеся муниципальными служащими </w:t>
      </w:r>
      <w:proofErr w:type="spellStart"/>
      <w:r w:rsidRPr="00581F1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81F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указанными в </w:t>
      </w:r>
      <w:hyperlink r:id="rId8" w:history="1">
        <w:r w:rsidRPr="00581F1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пункте 4</w:t>
        </w:r>
      </w:hyperlink>
      <w:r w:rsidRPr="00581F1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0C290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2. ОПЛАТА ТРУДА И ПОРЯДОК ФОРМИРОВАНИЯ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F1F">
        <w:rPr>
          <w:rFonts w:ascii="Times New Roman" w:hAnsi="Times New Roman" w:cs="Times New Roman"/>
          <w:sz w:val="24"/>
          <w:szCs w:val="24"/>
        </w:rPr>
        <w:t>РАБОТНИКОВ, ЗАМЕЩАЮЩИХ ДОЛЖНОСТИ, НЕ ЯВЛЯЮЩИЕСЯ ДОЛЖНОСТЯМИ МУНИЦИПАЛЬНОЙ СЛУЖБЫ АДМИНИСТРАЦИИ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ИГЖЕЙСКОГО СЕЛЬСКОГО ПОСЕЛЕНИЯ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3. Оплата труда работников </w:t>
      </w:r>
      <w:proofErr w:type="spellStart"/>
      <w:r w:rsidRPr="00581F1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81F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замещающих должности, не являющиеся должностями муниципальной службы, состоит из месячного должностного оклада (далее – должностной оклад), ежемесячных и иных дополнительных выплат.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4. Должностные оклады работников, замещающих должности, не являющиеся должностями муниципальной службы </w:t>
      </w:r>
      <w:proofErr w:type="spellStart"/>
      <w:r w:rsidRPr="00581F1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81F1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</w:t>
      </w:r>
      <w:bookmarkStart w:id="0" w:name="_GoBack"/>
      <w:bookmarkEnd w:id="0"/>
      <w:r w:rsidRPr="00581F1F">
        <w:rPr>
          <w:rFonts w:ascii="Times New Roman" w:hAnsi="Times New Roman" w:cs="Times New Roman"/>
          <w:sz w:val="24"/>
          <w:szCs w:val="24"/>
        </w:rPr>
        <w:t>служащие), устанавливаются в следующих размерах: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1755"/>
      </w:tblGrid>
      <w:tr w:rsidR="004D3625" w:rsidRPr="00581F1F" w:rsidTr="00F371B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</w:p>
        </w:tc>
      </w:tr>
      <w:tr w:rsidR="004D3625" w:rsidRPr="00581F1F" w:rsidTr="00F371BD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2 категории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</w:tr>
      <w:tr w:rsidR="004D3625" w:rsidRPr="00581F1F" w:rsidTr="00F371BD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</w:t>
            </w:r>
          </w:p>
        </w:tc>
      </w:tr>
      <w:tr w:rsidR="004D3625" w:rsidRPr="00581F1F" w:rsidTr="00F371BD">
        <w:trPr>
          <w:cantSplit/>
          <w:trHeight w:val="60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2844</w:t>
            </w:r>
          </w:p>
        </w:tc>
      </w:tr>
    </w:tbl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5. Индексация размеров должностных окладов служащих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6. Служащим производятся следующие ежемесячные и иные дополнительные выплаты: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а) ежемесячное </w:t>
      </w:r>
      <w:r>
        <w:rPr>
          <w:rFonts w:ascii="Times New Roman" w:hAnsi="Times New Roman" w:cs="Times New Roman"/>
          <w:sz w:val="24"/>
          <w:szCs w:val="24"/>
        </w:rPr>
        <w:t>денежное поощрение - в размере до 2 должностных окладов</w:t>
      </w:r>
      <w:r w:rsidRPr="00581F1F">
        <w:rPr>
          <w:rFonts w:ascii="Times New Roman" w:hAnsi="Times New Roman" w:cs="Times New Roman"/>
          <w:sz w:val="24"/>
          <w:szCs w:val="24"/>
        </w:rPr>
        <w:t>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lastRenderedPageBreak/>
        <w:t>б) ежемесячная надбавка к должностному окладу за выслугу лет;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премии по результатам работы;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е) материальная помощь;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з) иные выплаты, предусмотренные федеральными законами и иными правовыми актами Российской Федерации.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7. Районные коэффициенты и процентные надбавки к должностному окладу, ежемесячным и иным дополнительным выплатам служащих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8. При формировании фонда оплаты труда служащих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ежемесячного де</w:t>
      </w:r>
      <w:r>
        <w:rPr>
          <w:rFonts w:ascii="Times New Roman" w:hAnsi="Times New Roman" w:cs="Times New Roman"/>
          <w:sz w:val="24"/>
          <w:szCs w:val="24"/>
        </w:rPr>
        <w:t>нежного поощрения - в размере 24</w:t>
      </w:r>
      <w:r w:rsidRPr="00581F1F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ежемесячной надбавки за сложность, напряженность и высокие достижения в труде - в размере 10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г) премий по результатам работы - в размере 3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материальной помощи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3. ОПЛАТА ТРУДА И ПОРЯДОК ФОРМИРОВАНИЯ ФОНДА ОПЛАТЫ</w:t>
      </w:r>
    </w:p>
    <w:p w:rsidR="004D3625" w:rsidRPr="00581F1F" w:rsidRDefault="004D3625" w:rsidP="003516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ТРУДА ВСПОМОГАТЕЛЬНОГО ПЕРСОНАЛА АДМИНИСТРАЦИИ ИГЖЕЙСКОГО СЕЛЬСКОГО ПОСЕЛЕНИЯ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9. Оплата труда вспомогательного персонала администрации </w:t>
      </w:r>
      <w:proofErr w:type="spellStart"/>
      <w:r w:rsidRPr="00581F1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81F1F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вспомогательный персонал) состоит из должностного оклада, ежемесячных и иных дополнительных выплат.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10. 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15"/>
        <w:gridCol w:w="1755"/>
      </w:tblGrid>
      <w:tr w:rsidR="004D3625" w:rsidRPr="00581F1F" w:rsidTr="00F371BD">
        <w:trPr>
          <w:cantSplit/>
          <w:trHeight w:val="48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квалификационного разряда</w:t>
            </w:r>
          </w:p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тарифно-квалификационным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справочником работ и профессий рабочих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4D3625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</w:p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оклада, руб.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разряд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7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</w:t>
            </w:r>
          </w:p>
        </w:tc>
      </w:tr>
    </w:tbl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11. Индексация размеров должностных окладов вспомогательного персонала производится нормативным правовым актом главы администрации в пределах бюджетных ассигнований, предусмотренных на эти цели решением Думы о бюджете на соответствующий финансовый год.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12. Вспомогательному персоналу производятся следующие ежемесячные и иные дополнительные выплаты: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ежемесячное ден</w:t>
      </w:r>
      <w:r>
        <w:rPr>
          <w:rFonts w:ascii="Times New Roman" w:hAnsi="Times New Roman" w:cs="Times New Roman"/>
          <w:sz w:val="24"/>
          <w:szCs w:val="24"/>
        </w:rPr>
        <w:t>ежное поощрение - в размере до 2 должностных окладов</w:t>
      </w:r>
      <w:r w:rsidRPr="00581F1F">
        <w:rPr>
          <w:rFonts w:ascii="Times New Roman" w:hAnsi="Times New Roman" w:cs="Times New Roman"/>
          <w:sz w:val="24"/>
          <w:szCs w:val="24"/>
        </w:rPr>
        <w:t>;</w:t>
      </w:r>
    </w:p>
    <w:p w:rsidR="004D3625" w:rsidRPr="00581F1F" w:rsidRDefault="004D3625" w:rsidP="00FE1C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ежемесячная надбавка за сложность, напряженность и высокие достижения в труде - в размере от 50 до 100 процентов должностного оклада;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г) премии по результатам работы в размере 3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материальная помощь в размере 2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ж) иные выплаты, предусмотренные федеральными законами и иными правовыми актами Российской Федерации.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13. Районные коэффициенты и процентные надбавки к должностному окладу, ежемесячным и иным дополнительным выплатам вспомогательного персонала за работу в районах Крайнего Севера и приравненных к ним местностях, в южных районах Иркутской области устанавливаются в соответствии с законодательством.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14.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ежемесячного де</w:t>
      </w:r>
      <w:r>
        <w:rPr>
          <w:rFonts w:ascii="Times New Roman" w:hAnsi="Times New Roman" w:cs="Times New Roman"/>
          <w:sz w:val="24"/>
          <w:szCs w:val="24"/>
        </w:rPr>
        <w:t>нежного поощрения - в размере 24</w:t>
      </w:r>
      <w:r w:rsidRPr="00581F1F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ежемесячной надбавки за сложность, напряженность и высокие достижения в труде - в размере 10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премий по результатам работы - в размере 3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г) материальной помощи - в размере 2 должностных окладов;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д) единовременной выплаты при предоставлении ежегодного оплачиваемого отпуска - в размере 2 должностных окладов.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Фонд оплаты труда вспомогательного персонала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4D3625" w:rsidRPr="00581F1F" w:rsidRDefault="004D3625" w:rsidP="00351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4. РАЗМЕР, ПОРЯДОК УСТАНОВЛЕНИЯ И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ЕЖЕМЕСЯЧНОЙ НАДБАВКИ ЗА ВЫСЛУГУ ЛЕТ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20. Ежемесячная надбавка за выслугу лет устанавливается служащим к должностным окладам по основной замещаемой должности в следующих размерах: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0"/>
        <w:gridCol w:w="2160"/>
      </w:tblGrid>
      <w:tr w:rsidR="004D3625" w:rsidRPr="00581F1F" w:rsidTr="00F371BD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(в процентах к должностному окладу)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8 до 13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 до 18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D3625" w:rsidRPr="00581F1F" w:rsidTr="00F371B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 w:rsidP="0035166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от 23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25" w:rsidRPr="00581F1F" w:rsidRDefault="004D362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F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15. В стаж работы служащего, дающий право на установление ежемесячной надбавки за выслугу лет, засчитываются периоды работы (службы), 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581F1F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Приказом</w:t>
        </w:r>
      </w:hyperlink>
      <w:r w:rsidRPr="00581F1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года N 808.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16.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17.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 подтверждение стажа работы (службы) служащим 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18.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 случае если у служащего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 xml:space="preserve">19. Ответственность за своевременный пересмотр размера ежемесячной надбавки за выслугу лет возлагается на кадровую службу администрации </w:t>
      </w:r>
      <w:proofErr w:type="spellStart"/>
      <w:r w:rsidRPr="00581F1F">
        <w:rPr>
          <w:rFonts w:ascii="Times New Roman" w:hAnsi="Times New Roman" w:cs="Times New Roman"/>
          <w:sz w:val="24"/>
          <w:szCs w:val="24"/>
        </w:rPr>
        <w:t>Игжейского</w:t>
      </w:r>
      <w:proofErr w:type="spellEnd"/>
      <w:r w:rsidRPr="00581F1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20. Назначение ежемесячной надбавки за выслугу лет оформляется соответствующим правовым актом.</w:t>
      </w:r>
    </w:p>
    <w:p w:rsidR="004D3625" w:rsidRPr="00581F1F" w:rsidRDefault="004D3625" w:rsidP="003516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5. РАЗМЕР, ПОРЯДОК УСТАНОВЛЕНИЯ И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ЕЖЕМЕСЯЧНОЙ НАДБАВКИ ЗА СЛОЖНОСТЬ, НАПРЯЖЕННОСТЬ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И ВЫСОКИЕ ДОСТИЖЕНИЯ В ТРУДЕ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21. Ежемесячная надбавка за сложность, напряженность и высокие достижения в труде (далее - надбавка) выплачивается служащим и вспомогательному персоналу (далее при совместном упоминании - работники) за качественное, оперативное выполнение объема работ.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22. Надбавка устанавливается в размере от 50 до 100 процентов должностного оклада при наличии следующих условий: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исполнение трудовых (должностных) обязанностей в условиях, отклоняющихся от нормальных;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привлечение работника к выполнению непредвиденных, особо важных и ответственных работ.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23. Конкретный размер надбавки определяется главой администрации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24. Надбавка носит срочный и персонифицированный характер, указывается в трудовом договоре, заключенном с работником.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25. Надбавка выплачивается пропорционально отработанному времени.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6. ПОРЯДОК И УСЛОВИЯ ВЫПЛАТЫ ПРЕМИИ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ПО РЕЗУЛЬТАТАМ РАБОТЫ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26.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профессионального, компетентного и качественного выполнения трудовых (должностных) обязанностей;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своевременного и качественного выполнения планов работы;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соблюдения трудовой дисциплины.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27.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28. Премия максимальным размером не ограничивается. Выплата премии производится по результатам работы за месяц, квартал, год.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29.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30. Размер премии определяется главой администрации поселения и оформляется соответствующим правовым актом.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7. РАЗМЕР, ПОРЯДОК И УСЛОВИЯ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МАТЕРИАЛЬНОЙ ПОМОЩИ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31. Материальная помощь работникам предоставляется в случаях: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32. Материальная помощь предоставляется по письменному заявлению работника при представлении следующих документов: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в случаях, предусмотренных подпунктом "а" пункта 31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в случаях, предусмотренных подпунктом "б" пункта 31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31 настоящего Положения;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в случаях, предусмотренных подпунктом "в" пункта 31 настоящего Положения, - копии свидетельства о заключении брака, рождении ребенка; копии паспорта.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33. В случае смерти работника материальная помощь предоставляется одному из совершеннолетних членов его семьи, указанному в подпункте "б" пункта 31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34.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lastRenderedPageBreak/>
        <w:t>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35.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36. Материальная помощь предоставляется в размере не менее двух должностных окладов и не более десяти минимальных размеров оплаты труда.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37. Предоставление работнику, члену его семьи (в случае, предусмотренном пунктом 33 настоящего Положения) материальной помощи и определение ее конкретного размера производится по решению главы администрации поселения и оформляется соответствующим правовым актом.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Глава 8. РАЗМЕР, ПОРЯДОК И УСЛОВИЯ ЕДИНОВРЕМЕННОЙ ВЫПЛАТЫ</w:t>
      </w:r>
    </w:p>
    <w:p w:rsidR="004D3625" w:rsidRPr="00581F1F" w:rsidRDefault="004D3625" w:rsidP="00F371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ПРИ ПРЕДОСТАВЛЕНИИ ЕЖЕГОДНОГО ОПЛАЧИВАЕМОГО ОТПУСКА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38.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предоставления ежегодного оплачиваемого отпуска в полном объеме;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39. Размер единовременной выплаты при предоставлении ежегодного оплачиваемого отпуска составляет два должностных оклада.</w:t>
      </w:r>
    </w:p>
    <w:p w:rsidR="004D3625" w:rsidRPr="00581F1F" w:rsidRDefault="004D3625" w:rsidP="00CF4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40.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41. Единовременная выплата производится пропорционально отработанному времени при увольнении работника в случае: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а) предоставления неиспользованного отпуска с последующим его увольнением;</w:t>
      </w:r>
    </w:p>
    <w:p w:rsidR="004D3625" w:rsidRPr="00581F1F" w:rsidRDefault="004D3625" w:rsidP="00F371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б) выплаты денежной компенсации за неиспользованный отпуск.</w:t>
      </w:r>
    </w:p>
    <w:p w:rsidR="004D3625" w:rsidRPr="00581F1F" w:rsidRDefault="004D3625" w:rsidP="00CF45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F1F">
        <w:rPr>
          <w:rFonts w:ascii="Times New Roman" w:hAnsi="Times New Roman" w:cs="Times New Roman"/>
          <w:sz w:val="24"/>
          <w:szCs w:val="24"/>
        </w:rPr>
        <w:t>42. Решение главы администрации о выплате работнику единовременной выплаты оформляется соответствующим правовым актом.</w:t>
      </w:r>
    </w:p>
    <w:sectPr w:rsidR="004D3625" w:rsidRPr="00581F1F" w:rsidSect="00DE08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7E" w:rsidRDefault="000E217E" w:rsidP="00FB17B9">
      <w:r>
        <w:separator/>
      </w:r>
    </w:p>
  </w:endnote>
  <w:endnote w:type="continuationSeparator" w:id="0">
    <w:p w:rsidR="000E217E" w:rsidRDefault="000E217E" w:rsidP="00FB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7E" w:rsidRDefault="000E217E" w:rsidP="00FB17B9">
      <w:r>
        <w:separator/>
      </w:r>
    </w:p>
  </w:footnote>
  <w:footnote w:type="continuationSeparator" w:id="0">
    <w:p w:rsidR="000E217E" w:rsidRDefault="000E217E" w:rsidP="00FB1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86D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626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94F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5E7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246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0C9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6C1E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389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C81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68B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C7022"/>
    <w:multiLevelType w:val="hybridMultilevel"/>
    <w:tmpl w:val="3AA09534"/>
    <w:lvl w:ilvl="0" w:tplc="0419000F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775226"/>
    <w:multiLevelType w:val="hybridMultilevel"/>
    <w:tmpl w:val="7D1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E56292"/>
    <w:multiLevelType w:val="hybridMultilevel"/>
    <w:tmpl w:val="6304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4D0F90"/>
    <w:multiLevelType w:val="hybridMultilevel"/>
    <w:tmpl w:val="D4B2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FA6ECE"/>
    <w:multiLevelType w:val="hybridMultilevel"/>
    <w:tmpl w:val="B33EEA6C"/>
    <w:lvl w:ilvl="0" w:tplc="5272722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D1A"/>
    <w:rsid w:val="000276D0"/>
    <w:rsid w:val="00045B13"/>
    <w:rsid w:val="000543B5"/>
    <w:rsid w:val="00073A57"/>
    <w:rsid w:val="00081ABA"/>
    <w:rsid w:val="00087AED"/>
    <w:rsid w:val="000A66B6"/>
    <w:rsid w:val="000C2900"/>
    <w:rsid w:val="000C2FDB"/>
    <w:rsid w:val="000C72EE"/>
    <w:rsid w:val="000D6040"/>
    <w:rsid w:val="000E217E"/>
    <w:rsid w:val="00103CF0"/>
    <w:rsid w:val="0010710C"/>
    <w:rsid w:val="0013003F"/>
    <w:rsid w:val="00150DFC"/>
    <w:rsid w:val="001619F6"/>
    <w:rsid w:val="00165E74"/>
    <w:rsid w:val="001A224F"/>
    <w:rsid w:val="001A3039"/>
    <w:rsid w:val="001A49F0"/>
    <w:rsid w:val="001A5550"/>
    <w:rsid w:val="001B7BA1"/>
    <w:rsid w:val="001C5774"/>
    <w:rsid w:val="001E05DE"/>
    <w:rsid w:val="001E323F"/>
    <w:rsid w:val="001E745E"/>
    <w:rsid w:val="001F507F"/>
    <w:rsid w:val="001F5E37"/>
    <w:rsid w:val="00204832"/>
    <w:rsid w:val="00230F4D"/>
    <w:rsid w:val="002558F2"/>
    <w:rsid w:val="00273682"/>
    <w:rsid w:val="0027530F"/>
    <w:rsid w:val="00281C35"/>
    <w:rsid w:val="002828BB"/>
    <w:rsid w:val="00292F4F"/>
    <w:rsid w:val="002A0115"/>
    <w:rsid w:val="002A0F73"/>
    <w:rsid w:val="002B5FBE"/>
    <w:rsid w:val="002D1BC9"/>
    <w:rsid w:val="002D67A6"/>
    <w:rsid w:val="002D6E7F"/>
    <w:rsid w:val="002F5C5A"/>
    <w:rsid w:val="002F5EDB"/>
    <w:rsid w:val="00302357"/>
    <w:rsid w:val="003147E0"/>
    <w:rsid w:val="00323CFF"/>
    <w:rsid w:val="00344A46"/>
    <w:rsid w:val="00351661"/>
    <w:rsid w:val="00381056"/>
    <w:rsid w:val="00392C87"/>
    <w:rsid w:val="0039464D"/>
    <w:rsid w:val="003A0087"/>
    <w:rsid w:val="003B5BEF"/>
    <w:rsid w:val="003D3084"/>
    <w:rsid w:val="003F2A87"/>
    <w:rsid w:val="00400E5D"/>
    <w:rsid w:val="004045B3"/>
    <w:rsid w:val="004114E1"/>
    <w:rsid w:val="00413AA7"/>
    <w:rsid w:val="00430757"/>
    <w:rsid w:val="004323F6"/>
    <w:rsid w:val="00455656"/>
    <w:rsid w:val="00463A46"/>
    <w:rsid w:val="00465DDD"/>
    <w:rsid w:val="004878AC"/>
    <w:rsid w:val="004946BB"/>
    <w:rsid w:val="004C6C0C"/>
    <w:rsid w:val="004D3625"/>
    <w:rsid w:val="004F2EB3"/>
    <w:rsid w:val="00503802"/>
    <w:rsid w:val="00513A42"/>
    <w:rsid w:val="00515602"/>
    <w:rsid w:val="005265A9"/>
    <w:rsid w:val="0053063D"/>
    <w:rsid w:val="00531C26"/>
    <w:rsid w:val="0053427B"/>
    <w:rsid w:val="00550E5A"/>
    <w:rsid w:val="00562C4A"/>
    <w:rsid w:val="00575504"/>
    <w:rsid w:val="00581F1F"/>
    <w:rsid w:val="00584A7F"/>
    <w:rsid w:val="00585DB3"/>
    <w:rsid w:val="005A7696"/>
    <w:rsid w:val="005B7809"/>
    <w:rsid w:val="005D5E54"/>
    <w:rsid w:val="005F2798"/>
    <w:rsid w:val="00612FF2"/>
    <w:rsid w:val="006602FA"/>
    <w:rsid w:val="006839C4"/>
    <w:rsid w:val="00687EFD"/>
    <w:rsid w:val="0069049F"/>
    <w:rsid w:val="00696D62"/>
    <w:rsid w:val="006A6296"/>
    <w:rsid w:val="006B756B"/>
    <w:rsid w:val="006C01AC"/>
    <w:rsid w:val="006C6D1A"/>
    <w:rsid w:val="006D6C6F"/>
    <w:rsid w:val="006E0162"/>
    <w:rsid w:val="006E2EFA"/>
    <w:rsid w:val="00705B3F"/>
    <w:rsid w:val="00707443"/>
    <w:rsid w:val="00716041"/>
    <w:rsid w:val="00724525"/>
    <w:rsid w:val="007305D3"/>
    <w:rsid w:val="00756230"/>
    <w:rsid w:val="00767D3B"/>
    <w:rsid w:val="007B3194"/>
    <w:rsid w:val="007D2334"/>
    <w:rsid w:val="007E2AB0"/>
    <w:rsid w:val="007F1E99"/>
    <w:rsid w:val="007F636B"/>
    <w:rsid w:val="008117EC"/>
    <w:rsid w:val="0083614D"/>
    <w:rsid w:val="00862C62"/>
    <w:rsid w:val="0086749D"/>
    <w:rsid w:val="00872B00"/>
    <w:rsid w:val="008768DE"/>
    <w:rsid w:val="00893DC0"/>
    <w:rsid w:val="008A5653"/>
    <w:rsid w:val="008C35E5"/>
    <w:rsid w:val="00903DCE"/>
    <w:rsid w:val="009136DE"/>
    <w:rsid w:val="0094360A"/>
    <w:rsid w:val="0095339B"/>
    <w:rsid w:val="009572EF"/>
    <w:rsid w:val="009967D6"/>
    <w:rsid w:val="00997D0D"/>
    <w:rsid w:val="009A1FE6"/>
    <w:rsid w:val="009A4FAD"/>
    <w:rsid w:val="009B7BE7"/>
    <w:rsid w:val="009C3482"/>
    <w:rsid w:val="009D5300"/>
    <w:rsid w:val="009E5A39"/>
    <w:rsid w:val="009F128A"/>
    <w:rsid w:val="00A06300"/>
    <w:rsid w:val="00A21BD8"/>
    <w:rsid w:val="00A40987"/>
    <w:rsid w:val="00A70934"/>
    <w:rsid w:val="00A8193E"/>
    <w:rsid w:val="00A84E0C"/>
    <w:rsid w:val="00A931C3"/>
    <w:rsid w:val="00AA3BC9"/>
    <w:rsid w:val="00AC0BBD"/>
    <w:rsid w:val="00AC6CEC"/>
    <w:rsid w:val="00AC75A5"/>
    <w:rsid w:val="00AD0B15"/>
    <w:rsid w:val="00AE49F5"/>
    <w:rsid w:val="00AF1FC5"/>
    <w:rsid w:val="00B01B69"/>
    <w:rsid w:val="00B0658B"/>
    <w:rsid w:val="00B0717B"/>
    <w:rsid w:val="00B176C9"/>
    <w:rsid w:val="00B27205"/>
    <w:rsid w:val="00B31F05"/>
    <w:rsid w:val="00B423D0"/>
    <w:rsid w:val="00BA52BC"/>
    <w:rsid w:val="00BD4A68"/>
    <w:rsid w:val="00BD7DB8"/>
    <w:rsid w:val="00BE2176"/>
    <w:rsid w:val="00C07AF8"/>
    <w:rsid w:val="00C157A7"/>
    <w:rsid w:val="00C52DEB"/>
    <w:rsid w:val="00C5592A"/>
    <w:rsid w:val="00C56E0F"/>
    <w:rsid w:val="00C7724C"/>
    <w:rsid w:val="00C846A4"/>
    <w:rsid w:val="00C861A0"/>
    <w:rsid w:val="00C97ACF"/>
    <w:rsid w:val="00CA076F"/>
    <w:rsid w:val="00CA0EB4"/>
    <w:rsid w:val="00CB3C8A"/>
    <w:rsid w:val="00CC0CB4"/>
    <w:rsid w:val="00CE4717"/>
    <w:rsid w:val="00CF39B6"/>
    <w:rsid w:val="00CF451C"/>
    <w:rsid w:val="00D31452"/>
    <w:rsid w:val="00D36A2E"/>
    <w:rsid w:val="00D478A0"/>
    <w:rsid w:val="00D53327"/>
    <w:rsid w:val="00D72646"/>
    <w:rsid w:val="00D82EA2"/>
    <w:rsid w:val="00DA196F"/>
    <w:rsid w:val="00DA4CAE"/>
    <w:rsid w:val="00DD339D"/>
    <w:rsid w:val="00DD384B"/>
    <w:rsid w:val="00DE0833"/>
    <w:rsid w:val="00DE5A2C"/>
    <w:rsid w:val="00DE5F75"/>
    <w:rsid w:val="00E43364"/>
    <w:rsid w:val="00E61350"/>
    <w:rsid w:val="00E8035B"/>
    <w:rsid w:val="00E90188"/>
    <w:rsid w:val="00E922CE"/>
    <w:rsid w:val="00E97B8D"/>
    <w:rsid w:val="00EA3FE3"/>
    <w:rsid w:val="00EB1723"/>
    <w:rsid w:val="00EB7A46"/>
    <w:rsid w:val="00EC34F5"/>
    <w:rsid w:val="00ED0907"/>
    <w:rsid w:val="00F036D9"/>
    <w:rsid w:val="00F0467B"/>
    <w:rsid w:val="00F371BD"/>
    <w:rsid w:val="00F502FF"/>
    <w:rsid w:val="00F53531"/>
    <w:rsid w:val="00F657D0"/>
    <w:rsid w:val="00FA61FB"/>
    <w:rsid w:val="00FB17B9"/>
    <w:rsid w:val="00FB5E80"/>
    <w:rsid w:val="00FC6C8B"/>
    <w:rsid w:val="00FD3FD8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3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B17B9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B17B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rsid w:val="00FB17B9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B17B9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2B5FBE"/>
    <w:pPr>
      <w:ind w:left="720"/>
      <w:contextualSpacing/>
    </w:pPr>
  </w:style>
  <w:style w:type="paragraph" w:customStyle="1" w:styleId="ConsPlusNormal">
    <w:name w:val="ConsPlusNormal"/>
    <w:uiPriority w:val="99"/>
    <w:rsid w:val="002753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styleId="a9">
    <w:name w:val="Hyperlink"/>
    <w:uiPriority w:val="99"/>
    <w:semiHidden/>
    <w:rsid w:val="0027530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71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371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BD4A68"/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BD4A6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0064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52</cp:revision>
  <cp:lastPrinted>2018-02-14T01:13:00Z</cp:lastPrinted>
  <dcterms:created xsi:type="dcterms:W3CDTF">2012-04-17T01:19:00Z</dcterms:created>
  <dcterms:modified xsi:type="dcterms:W3CDTF">2018-03-05T01:00:00Z</dcterms:modified>
</cp:coreProperties>
</file>