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CA" w:rsidRPr="000F3ECA" w:rsidRDefault="000F3ECA" w:rsidP="000F3ECA">
      <w:pPr>
        <w:jc w:val="center"/>
      </w:pPr>
      <w:r w:rsidRPr="000F3ECA">
        <w:t>РОССИЙСКАЯ ФЕДЕРАЦИЯ</w:t>
      </w:r>
    </w:p>
    <w:p w:rsidR="000F3ECA" w:rsidRPr="000F3ECA" w:rsidRDefault="000F3ECA" w:rsidP="000F3ECA">
      <w:pPr>
        <w:tabs>
          <w:tab w:val="left" w:pos="3600"/>
        </w:tabs>
        <w:jc w:val="center"/>
      </w:pPr>
      <w:r w:rsidRPr="000F3ECA">
        <w:t>ИРКУТСКАЯ ОБЛАСТЬ</w:t>
      </w:r>
    </w:p>
    <w:p w:rsidR="000F3ECA" w:rsidRPr="000F3ECA" w:rsidRDefault="000F3ECA" w:rsidP="000F3ECA">
      <w:pPr>
        <w:tabs>
          <w:tab w:val="left" w:pos="3600"/>
          <w:tab w:val="center" w:pos="4677"/>
          <w:tab w:val="left" w:pos="7905"/>
        </w:tabs>
        <w:jc w:val="center"/>
      </w:pPr>
      <w:r w:rsidRPr="000F3ECA">
        <w:t>УСТЬ-УДИНСКИЙ РАЙОН</w:t>
      </w:r>
    </w:p>
    <w:p w:rsidR="000F3ECA" w:rsidRPr="000F3ECA" w:rsidRDefault="000F3ECA" w:rsidP="000F3ECA">
      <w:pPr>
        <w:tabs>
          <w:tab w:val="left" w:pos="1320"/>
        </w:tabs>
        <w:jc w:val="center"/>
      </w:pPr>
      <w:r w:rsidRPr="000F3ECA">
        <w:t>ИГЖЕЙСКОЕ МУНИЦИПАЛЬНОЕ ОБРАЗОВАНИЕ</w:t>
      </w:r>
    </w:p>
    <w:p w:rsidR="000F3ECA" w:rsidRPr="000F3ECA" w:rsidRDefault="000F3ECA" w:rsidP="000F3ECA">
      <w:pPr>
        <w:tabs>
          <w:tab w:val="left" w:pos="3420"/>
        </w:tabs>
        <w:jc w:val="center"/>
      </w:pPr>
      <w:r w:rsidRPr="000F3ECA">
        <w:t>ДУМА</w:t>
      </w:r>
    </w:p>
    <w:p w:rsidR="000F3ECA" w:rsidRPr="000F3ECA" w:rsidRDefault="000F3ECA" w:rsidP="000F3ECA">
      <w:pPr>
        <w:tabs>
          <w:tab w:val="left" w:pos="3420"/>
        </w:tabs>
        <w:jc w:val="center"/>
      </w:pPr>
      <w:r w:rsidRPr="000F3ECA">
        <w:t>РЕШЕНИЕ</w:t>
      </w:r>
    </w:p>
    <w:p w:rsidR="000F3ECA" w:rsidRPr="000F3ECA" w:rsidRDefault="000F3ECA" w:rsidP="000F3ECA">
      <w:pPr>
        <w:tabs>
          <w:tab w:val="left" w:pos="3420"/>
        </w:tabs>
        <w:jc w:val="center"/>
      </w:pPr>
    </w:p>
    <w:p w:rsidR="000F3ECA" w:rsidRPr="000F3ECA" w:rsidRDefault="0038152F" w:rsidP="000F3ECA">
      <w:pPr>
        <w:tabs>
          <w:tab w:val="left" w:pos="7920"/>
        </w:tabs>
        <w:jc w:val="both"/>
      </w:pPr>
      <w:r>
        <w:t>от «30</w:t>
      </w:r>
      <w:r w:rsidR="000924FE">
        <w:t xml:space="preserve">» октября </w:t>
      </w:r>
      <w:r w:rsidR="000F3ECA" w:rsidRPr="000F3ECA">
        <w:t>201</w:t>
      </w:r>
      <w:r w:rsidR="00196F35">
        <w:t>7</w:t>
      </w:r>
      <w:r w:rsidR="000F3ECA" w:rsidRPr="000F3ECA">
        <w:t xml:space="preserve"> года</w:t>
      </w:r>
      <w:r w:rsidR="000F3ECA" w:rsidRPr="000F3ECA">
        <w:tab/>
      </w:r>
      <w:r w:rsidR="000924FE">
        <w:t>№ 11/1 ДП</w:t>
      </w:r>
    </w:p>
    <w:p w:rsidR="000F3ECA" w:rsidRDefault="000F3ECA" w:rsidP="000F3ECA">
      <w:pPr>
        <w:tabs>
          <w:tab w:val="left" w:pos="7920"/>
        </w:tabs>
        <w:jc w:val="center"/>
      </w:pPr>
      <w:r w:rsidRPr="000F3ECA">
        <w:t xml:space="preserve">с. </w:t>
      </w:r>
      <w:proofErr w:type="spellStart"/>
      <w:r w:rsidRPr="000F3ECA">
        <w:t>Игжей</w:t>
      </w:r>
      <w:proofErr w:type="spellEnd"/>
    </w:p>
    <w:p w:rsidR="000F3ECA" w:rsidRPr="000F3ECA" w:rsidRDefault="000F3ECA" w:rsidP="000F3ECA">
      <w:pPr>
        <w:tabs>
          <w:tab w:val="left" w:pos="7920"/>
        </w:tabs>
        <w:jc w:val="center"/>
      </w:pPr>
    </w:p>
    <w:p w:rsidR="000F3ECA" w:rsidRPr="003C144A" w:rsidRDefault="000F3ECA" w:rsidP="000F3E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C144A">
        <w:rPr>
          <w:b/>
          <w:bCs/>
          <w:sz w:val="20"/>
          <w:szCs w:val="20"/>
        </w:rPr>
        <w:t>О ПЕРЕДАЧЕ В АРЕНДУ, БЕЗВОЗМЕЗДНОЕ ПОЛЬЗОВАНИЕ</w:t>
      </w:r>
    </w:p>
    <w:p w:rsidR="000F3ECA" w:rsidRPr="003C144A" w:rsidRDefault="009B604B" w:rsidP="000F3E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ДВИЖИМОГО (НЕДВИЖИМОГО) ИМУЩЕСТВА</w:t>
      </w:r>
      <w:r w:rsidR="000F3ECA" w:rsidRPr="003C144A">
        <w:rPr>
          <w:b/>
          <w:bCs/>
          <w:sz w:val="20"/>
          <w:szCs w:val="20"/>
        </w:rPr>
        <w:t>,</w:t>
      </w:r>
    </w:p>
    <w:p w:rsidR="000F3ECA" w:rsidRPr="003C144A" w:rsidRDefault="000F3ECA" w:rsidP="000F3E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3C144A">
        <w:rPr>
          <w:b/>
          <w:bCs/>
          <w:sz w:val="20"/>
          <w:szCs w:val="20"/>
        </w:rPr>
        <w:t>НАХОДЯЩИХСЯ</w:t>
      </w:r>
      <w:proofErr w:type="gramEnd"/>
      <w:r w:rsidRPr="003C144A">
        <w:rPr>
          <w:b/>
          <w:bCs/>
          <w:sz w:val="20"/>
          <w:szCs w:val="20"/>
        </w:rPr>
        <w:t xml:space="preserve"> В МУНИЦИ</w:t>
      </w:r>
      <w:r w:rsidR="00D02E54">
        <w:rPr>
          <w:b/>
          <w:bCs/>
          <w:sz w:val="20"/>
          <w:szCs w:val="20"/>
        </w:rPr>
        <w:t>ПАЛЬНОЙ СОБСТВЕННОСТИ ИГЖЕЙ</w:t>
      </w:r>
      <w:r w:rsidRPr="003C144A">
        <w:rPr>
          <w:b/>
          <w:bCs/>
          <w:sz w:val="20"/>
          <w:szCs w:val="20"/>
        </w:rPr>
        <w:t>СКОГО МУНИЦИПАЛЬНОГО ОБРАЗОВАНИЯ</w:t>
      </w:r>
    </w:p>
    <w:p w:rsidR="000F3ECA" w:rsidRPr="003C144A" w:rsidRDefault="000F3ECA" w:rsidP="000F3EC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F3ECA" w:rsidRDefault="000F3ECA" w:rsidP="000F3ECA">
      <w:pPr>
        <w:autoSpaceDE w:val="0"/>
        <w:autoSpaceDN w:val="0"/>
        <w:adjustRightInd w:val="0"/>
        <w:ind w:firstLine="540"/>
        <w:jc w:val="both"/>
      </w:pPr>
      <w:r w:rsidRPr="000F3ECA">
        <w:t>В целях упорядочения процедуры передачи в аренду, безвозмездное пользование движимого (недвижимого) имущества, находящихся в муниципальн</w:t>
      </w:r>
      <w:r w:rsidR="003733BD">
        <w:t xml:space="preserve">ой собственности </w:t>
      </w:r>
      <w:proofErr w:type="spellStart"/>
      <w:r w:rsidR="003733BD">
        <w:t>Игжейского</w:t>
      </w:r>
      <w:proofErr w:type="spellEnd"/>
      <w:r w:rsidRPr="000F3ECA">
        <w:t xml:space="preserve"> муниципального образования, руководствуясь Гражданским </w:t>
      </w:r>
      <w:hyperlink r:id="rId5" w:history="1">
        <w:r w:rsidRPr="000F3ECA">
          <w:rPr>
            <w:color w:val="0000FF"/>
          </w:rPr>
          <w:t>кодексом</w:t>
        </w:r>
      </w:hyperlink>
      <w:r w:rsidRPr="000F3ECA">
        <w:t xml:space="preserve"> Российской Федерации, Федеральным </w:t>
      </w:r>
      <w:hyperlink r:id="rId6" w:history="1">
        <w:r w:rsidRPr="000F3ECA">
          <w:rPr>
            <w:color w:val="0000FF"/>
          </w:rPr>
          <w:t>законом</w:t>
        </w:r>
      </w:hyperlink>
      <w:r w:rsidRPr="000F3ECA">
        <w:t xml:space="preserve"> "Об общих принципах организации местного самоуправления в Российской Федерации", </w:t>
      </w:r>
      <w:hyperlink r:id="rId7" w:history="1">
        <w:r w:rsidRPr="000F3ECA">
          <w:rPr>
            <w:color w:val="0000FF"/>
          </w:rPr>
          <w:t>Уставом</w:t>
        </w:r>
      </w:hyperlink>
      <w:r w:rsidR="000924FE">
        <w:t xml:space="preserve"> </w:t>
      </w:r>
      <w:proofErr w:type="spellStart"/>
      <w:r>
        <w:t>Игжей</w:t>
      </w:r>
      <w:r w:rsidRPr="000F3ECA">
        <w:t>ского</w:t>
      </w:r>
      <w:proofErr w:type="spellEnd"/>
      <w:r w:rsidRPr="000F3ECA">
        <w:t xml:space="preserve"> муниципального образования</w:t>
      </w:r>
      <w:r>
        <w:t>,</w:t>
      </w:r>
      <w:r w:rsidRPr="000F3ECA">
        <w:t xml:space="preserve"> Дума </w:t>
      </w:r>
    </w:p>
    <w:p w:rsidR="000F3ECA" w:rsidRPr="000F3ECA" w:rsidRDefault="000F3ECA" w:rsidP="000F3ECA">
      <w:pPr>
        <w:autoSpaceDE w:val="0"/>
        <w:autoSpaceDN w:val="0"/>
        <w:adjustRightInd w:val="0"/>
        <w:ind w:firstLine="540"/>
        <w:jc w:val="center"/>
      </w:pPr>
      <w:r>
        <w:t>РЕШИЛА:</w:t>
      </w:r>
    </w:p>
    <w:p w:rsidR="000F3ECA" w:rsidRPr="000F3ECA" w:rsidRDefault="000F3ECA" w:rsidP="000F3ECA">
      <w:pPr>
        <w:autoSpaceDE w:val="0"/>
        <w:autoSpaceDN w:val="0"/>
        <w:adjustRightInd w:val="0"/>
        <w:jc w:val="both"/>
      </w:pPr>
    </w:p>
    <w:p w:rsidR="000F3ECA" w:rsidRPr="000F3ECA" w:rsidRDefault="000F3ECA" w:rsidP="000F3ECA">
      <w:pPr>
        <w:autoSpaceDE w:val="0"/>
        <w:autoSpaceDN w:val="0"/>
        <w:adjustRightInd w:val="0"/>
        <w:ind w:firstLine="709"/>
        <w:jc w:val="both"/>
      </w:pPr>
      <w:r w:rsidRPr="000F3ECA">
        <w:t xml:space="preserve">1. Утвердить </w:t>
      </w:r>
      <w:hyperlink w:anchor="Par43" w:history="1">
        <w:r w:rsidRPr="000F3ECA">
          <w:rPr>
            <w:color w:val="0000FF"/>
          </w:rPr>
          <w:t>Положение</w:t>
        </w:r>
      </w:hyperlink>
      <w:r w:rsidRPr="000F3ECA">
        <w:t xml:space="preserve"> о порядке передачи в аренду, безвозмездное пользование движимого (недвижимого) имущества </w:t>
      </w:r>
      <w:proofErr w:type="gramStart"/>
      <w:r w:rsidRPr="000F3ECA">
        <w:t>находящихся</w:t>
      </w:r>
      <w:proofErr w:type="gramEnd"/>
      <w:r w:rsidRPr="000F3ECA">
        <w:t xml:space="preserve"> в муници</w:t>
      </w:r>
      <w:r>
        <w:t xml:space="preserve">пальной собственности </w:t>
      </w:r>
      <w:proofErr w:type="spellStart"/>
      <w:r>
        <w:t>Игжей</w:t>
      </w:r>
      <w:r w:rsidRPr="000F3ECA">
        <w:t>ского</w:t>
      </w:r>
      <w:proofErr w:type="spellEnd"/>
      <w:r w:rsidRPr="000F3ECA">
        <w:t xml:space="preserve"> муниципальн</w:t>
      </w:r>
      <w:r w:rsidR="00602F5C">
        <w:t>ого образования</w:t>
      </w:r>
      <w:r w:rsidRPr="000F3ECA">
        <w:t>.</w:t>
      </w:r>
    </w:p>
    <w:p w:rsidR="000F3ECA" w:rsidRPr="000F3ECA" w:rsidRDefault="000F3ECA" w:rsidP="000F3ECA">
      <w:pPr>
        <w:autoSpaceDE w:val="0"/>
        <w:autoSpaceDN w:val="0"/>
        <w:adjustRightInd w:val="0"/>
        <w:ind w:firstLine="709"/>
        <w:jc w:val="both"/>
      </w:pPr>
      <w:r w:rsidRPr="000F3ECA">
        <w:t>2. Настоящее решение опубликовать в установленном законом порядке.</w:t>
      </w:r>
    </w:p>
    <w:p w:rsidR="000F3ECA" w:rsidRPr="000F3ECA" w:rsidRDefault="000F3ECA" w:rsidP="000F3ECA">
      <w:pPr>
        <w:autoSpaceDE w:val="0"/>
        <w:autoSpaceDN w:val="0"/>
        <w:adjustRightInd w:val="0"/>
        <w:ind w:firstLine="709"/>
        <w:jc w:val="both"/>
      </w:pPr>
      <w:r w:rsidRPr="000F3ECA">
        <w:t>3. Настоящее решение вступает в силу с момента его официального опубликования.</w:t>
      </w:r>
    </w:p>
    <w:p w:rsidR="000F3ECA" w:rsidRPr="000F3ECA" w:rsidRDefault="000F3ECA" w:rsidP="000F3ECA">
      <w:pPr>
        <w:autoSpaceDE w:val="0"/>
        <w:autoSpaceDN w:val="0"/>
        <w:adjustRightInd w:val="0"/>
        <w:ind w:firstLine="540"/>
        <w:jc w:val="both"/>
      </w:pPr>
    </w:p>
    <w:p w:rsidR="000F3ECA" w:rsidRPr="000F3ECA" w:rsidRDefault="000F3ECA" w:rsidP="000F3ECA">
      <w:pPr>
        <w:autoSpaceDE w:val="0"/>
        <w:autoSpaceDN w:val="0"/>
        <w:adjustRightInd w:val="0"/>
        <w:ind w:firstLine="540"/>
        <w:jc w:val="both"/>
      </w:pPr>
    </w:p>
    <w:p w:rsidR="000F3ECA" w:rsidRPr="000F3ECA" w:rsidRDefault="000F3ECA" w:rsidP="000F3ECA">
      <w:pPr>
        <w:autoSpaceDE w:val="0"/>
        <w:autoSpaceDN w:val="0"/>
        <w:adjustRightInd w:val="0"/>
        <w:jc w:val="both"/>
      </w:pPr>
      <w:r w:rsidRPr="000F3ECA">
        <w:t xml:space="preserve">Глав </w:t>
      </w:r>
      <w:proofErr w:type="spellStart"/>
      <w:r w:rsidRPr="000F3ECA">
        <w:t>Игжейского</w:t>
      </w:r>
      <w:proofErr w:type="spellEnd"/>
    </w:p>
    <w:p w:rsidR="000F3ECA" w:rsidRPr="000F3ECA" w:rsidRDefault="000F3ECA" w:rsidP="000F3ECA">
      <w:pPr>
        <w:tabs>
          <w:tab w:val="left" w:pos="6360"/>
        </w:tabs>
        <w:autoSpaceDE w:val="0"/>
        <w:autoSpaceDN w:val="0"/>
        <w:adjustRightInd w:val="0"/>
        <w:jc w:val="both"/>
      </w:pPr>
      <w:r w:rsidRPr="000F3ECA">
        <w:t>муниципального образования</w:t>
      </w:r>
      <w:r w:rsidRPr="000F3ECA">
        <w:tab/>
        <w:t>И.М. Черкасова</w:t>
      </w:r>
    </w:p>
    <w:p w:rsidR="000F3ECA" w:rsidRPr="000F3ECA" w:rsidRDefault="000F3ECA" w:rsidP="000F3ECA">
      <w:pPr>
        <w:autoSpaceDE w:val="0"/>
        <w:autoSpaceDN w:val="0"/>
        <w:adjustRightInd w:val="0"/>
        <w:jc w:val="both"/>
      </w:pPr>
    </w:p>
    <w:p w:rsidR="000F3ECA" w:rsidRPr="000F3ECA" w:rsidRDefault="000F3ECA" w:rsidP="000F3ECA">
      <w:pPr>
        <w:overflowPunct w:val="0"/>
        <w:autoSpaceDE w:val="0"/>
        <w:autoSpaceDN w:val="0"/>
        <w:adjustRightInd w:val="0"/>
        <w:jc w:val="both"/>
        <w:rPr>
          <w:sz w:val="26"/>
          <w:szCs w:val="20"/>
        </w:rPr>
      </w:pPr>
    </w:p>
    <w:p w:rsidR="000F3ECA" w:rsidRDefault="000F3ECA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602F5C" w:rsidRPr="000F3ECA" w:rsidRDefault="00602F5C" w:rsidP="000F3ECA">
      <w:pPr>
        <w:overflowPunct w:val="0"/>
        <w:autoSpaceDE w:val="0"/>
        <w:autoSpaceDN w:val="0"/>
        <w:adjustRightInd w:val="0"/>
        <w:ind w:left="3969"/>
        <w:jc w:val="both"/>
      </w:pPr>
    </w:p>
    <w:p w:rsidR="000F3ECA" w:rsidRPr="000F3ECA" w:rsidRDefault="00602F5C" w:rsidP="000F3ECA">
      <w:pPr>
        <w:overflowPunct w:val="0"/>
        <w:autoSpaceDE w:val="0"/>
        <w:autoSpaceDN w:val="0"/>
        <w:adjustRightInd w:val="0"/>
        <w:ind w:left="3969"/>
        <w:jc w:val="right"/>
      </w:pPr>
      <w:r>
        <w:lastRenderedPageBreak/>
        <w:t>УТВЕРЖДЕНО:</w:t>
      </w:r>
    </w:p>
    <w:p w:rsidR="000F3ECA" w:rsidRPr="000F3ECA" w:rsidRDefault="00602F5C" w:rsidP="000F3ECA">
      <w:pPr>
        <w:overflowPunct w:val="0"/>
        <w:autoSpaceDE w:val="0"/>
        <w:autoSpaceDN w:val="0"/>
        <w:adjustRightInd w:val="0"/>
        <w:ind w:left="3969"/>
        <w:jc w:val="right"/>
      </w:pPr>
      <w:r>
        <w:t xml:space="preserve"> решением</w:t>
      </w:r>
      <w:r w:rsidR="000F3ECA" w:rsidRPr="000F3ECA">
        <w:t xml:space="preserve"> Думы </w:t>
      </w:r>
      <w:proofErr w:type="spellStart"/>
      <w:r w:rsidR="000F3ECA" w:rsidRPr="000F3ECA">
        <w:t>Игжейского</w:t>
      </w:r>
      <w:proofErr w:type="spellEnd"/>
    </w:p>
    <w:p w:rsidR="000F3ECA" w:rsidRPr="000F3ECA" w:rsidRDefault="000F3ECA" w:rsidP="000F3ECA">
      <w:pPr>
        <w:overflowPunct w:val="0"/>
        <w:autoSpaceDE w:val="0"/>
        <w:autoSpaceDN w:val="0"/>
        <w:adjustRightInd w:val="0"/>
        <w:ind w:left="3969"/>
        <w:jc w:val="right"/>
      </w:pPr>
      <w:r w:rsidRPr="000F3ECA">
        <w:t xml:space="preserve">муниципального образования </w:t>
      </w:r>
    </w:p>
    <w:p w:rsidR="000F3ECA" w:rsidRPr="000F3ECA" w:rsidRDefault="0038152F" w:rsidP="000F3ECA">
      <w:pPr>
        <w:overflowPunct w:val="0"/>
        <w:autoSpaceDE w:val="0"/>
        <w:autoSpaceDN w:val="0"/>
        <w:adjustRightInd w:val="0"/>
        <w:ind w:left="3969"/>
        <w:jc w:val="right"/>
      </w:pPr>
      <w:r>
        <w:t>от «30»октября 2017года</w:t>
      </w:r>
      <w:r w:rsidR="000924FE">
        <w:t xml:space="preserve"> № 11/1-ДП</w:t>
      </w:r>
    </w:p>
    <w:p w:rsidR="000F3ECA" w:rsidRDefault="000F3ECA" w:rsidP="000F3EC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02F5C" w:rsidRDefault="00602F5C" w:rsidP="000F3ECA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43"/>
      <w:bookmarkEnd w:id="0"/>
    </w:p>
    <w:p w:rsidR="000F3ECA" w:rsidRPr="003C144A" w:rsidRDefault="000F3ECA" w:rsidP="000F3E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C144A">
        <w:rPr>
          <w:b/>
          <w:bCs/>
          <w:sz w:val="20"/>
          <w:szCs w:val="20"/>
        </w:rPr>
        <w:t>ПОЛОЖЕНИЕ</w:t>
      </w:r>
    </w:p>
    <w:p w:rsidR="000F3ECA" w:rsidRPr="003C144A" w:rsidRDefault="000F3ECA" w:rsidP="000F3E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C144A">
        <w:rPr>
          <w:b/>
          <w:bCs/>
          <w:sz w:val="20"/>
          <w:szCs w:val="20"/>
        </w:rPr>
        <w:t>О ПОРЯДКЕ ПЕРЕДАЧИ В АРЕНДУ, БЕЗВОЗМЕЗДНОЕ ПОЛЬЗОВАНИЕ</w:t>
      </w:r>
    </w:p>
    <w:p w:rsidR="000F3ECA" w:rsidRPr="003C144A" w:rsidRDefault="000F3ECA" w:rsidP="000F3E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C144A">
        <w:rPr>
          <w:b/>
          <w:bCs/>
          <w:sz w:val="20"/>
          <w:szCs w:val="20"/>
        </w:rPr>
        <w:t xml:space="preserve">ДВИЖИМОГО (НЕДВИЖИМОГО) ИМУЩЕСТВА  </w:t>
      </w:r>
    </w:p>
    <w:p w:rsidR="000F3ECA" w:rsidRPr="003C144A" w:rsidRDefault="000F3ECA" w:rsidP="000F3E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3C144A">
        <w:rPr>
          <w:b/>
          <w:bCs/>
          <w:sz w:val="20"/>
          <w:szCs w:val="20"/>
        </w:rPr>
        <w:t>НАХОДЯЩИХСЯ</w:t>
      </w:r>
      <w:proofErr w:type="gramEnd"/>
      <w:r w:rsidRPr="003C144A">
        <w:rPr>
          <w:b/>
          <w:bCs/>
          <w:sz w:val="20"/>
          <w:szCs w:val="20"/>
        </w:rPr>
        <w:t xml:space="preserve"> В МУНИЦИП</w:t>
      </w:r>
      <w:r>
        <w:rPr>
          <w:b/>
          <w:bCs/>
          <w:sz w:val="20"/>
          <w:szCs w:val="20"/>
        </w:rPr>
        <w:t>АЛЬНОЙ СОБСТВЕННОСТИ ИГЖЕЙ</w:t>
      </w:r>
      <w:r w:rsidRPr="003C144A">
        <w:rPr>
          <w:b/>
          <w:bCs/>
          <w:sz w:val="20"/>
          <w:szCs w:val="20"/>
        </w:rPr>
        <w:t>СКОГО МУНИЦИПАЛЬНОГО ОБРАЗОВАНИЯ</w:t>
      </w:r>
    </w:p>
    <w:p w:rsidR="000F3ECA" w:rsidRPr="003C144A" w:rsidRDefault="000F3ECA" w:rsidP="000F3EC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F3ECA" w:rsidRPr="0038152F" w:rsidRDefault="000F3ECA" w:rsidP="000F3ECA">
      <w:pPr>
        <w:autoSpaceDE w:val="0"/>
        <w:autoSpaceDN w:val="0"/>
        <w:adjustRightInd w:val="0"/>
        <w:jc w:val="center"/>
        <w:outlineLvl w:val="0"/>
      </w:pPr>
      <w:r w:rsidRPr="0038152F">
        <w:t>1. ОБЩИЕ ПОЛОЖЕНИЯ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1.1. </w:t>
      </w:r>
      <w:proofErr w:type="gramStart"/>
      <w:r w:rsidRPr="0038152F">
        <w:t xml:space="preserve">Настоящее Положение разработано в соответствии с Гражданским </w:t>
      </w:r>
      <w:hyperlink r:id="rId8" w:history="1">
        <w:r w:rsidRPr="0038152F">
          <w:rPr>
            <w:color w:val="0000FF"/>
          </w:rPr>
          <w:t>кодексом</w:t>
        </w:r>
      </w:hyperlink>
      <w:r w:rsidRPr="0038152F">
        <w:t xml:space="preserve"> Российской Федерации, Федеральным </w:t>
      </w:r>
      <w:hyperlink r:id="rId9" w:history="1">
        <w:r w:rsidRPr="0038152F">
          <w:rPr>
            <w:color w:val="0000FF"/>
          </w:rPr>
          <w:t>законом</w:t>
        </w:r>
      </w:hyperlink>
      <w:r w:rsidRPr="0038152F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38152F">
          <w:rPr>
            <w:color w:val="0000FF"/>
          </w:rPr>
          <w:t>законом</w:t>
        </w:r>
      </w:hyperlink>
      <w:r w:rsidRPr="0038152F">
        <w:t xml:space="preserve"> от 26.07.2006 N 135-ФЗ "О защите конкуренции", </w:t>
      </w:r>
      <w:hyperlink r:id="rId11" w:history="1">
        <w:r w:rsidRPr="0038152F">
          <w:t>Уставом</w:t>
        </w:r>
      </w:hyperlink>
      <w:r w:rsidR="00F5618A" w:rsidRPr="0038152F">
        <w:t xml:space="preserve"> </w:t>
      </w:r>
      <w:proofErr w:type="spellStart"/>
      <w:r w:rsidRPr="0038152F">
        <w:t>Игжейского</w:t>
      </w:r>
      <w:proofErr w:type="spellEnd"/>
      <w:r w:rsidRPr="0038152F">
        <w:t xml:space="preserve"> муниципального образования, </w:t>
      </w:r>
      <w:hyperlink r:id="rId12" w:history="1">
        <w:r w:rsidRPr="0038152F">
          <w:rPr>
            <w:color w:val="0000FF"/>
          </w:rPr>
          <w:t>Положением</w:t>
        </w:r>
      </w:hyperlink>
      <w:r w:rsidRPr="0038152F">
        <w:t xml:space="preserve"> о порядке управления и распоряжения муниципальным имуществом, утверж</w:t>
      </w:r>
      <w:r w:rsidR="00602F5C" w:rsidRPr="0038152F">
        <w:t xml:space="preserve">денным решением </w:t>
      </w:r>
      <w:r w:rsidR="00E3455C" w:rsidRPr="0038152F">
        <w:t xml:space="preserve">Думы </w:t>
      </w:r>
      <w:proofErr w:type="spellStart"/>
      <w:r w:rsidR="00602F5C" w:rsidRPr="0038152F">
        <w:t>Игжейского</w:t>
      </w:r>
      <w:proofErr w:type="spellEnd"/>
      <w:r w:rsidR="00E3455C" w:rsidRPr="0038152F">
        <w:t xml:space="preserve"> муниципального образования </w:t>
      </w:r>
      <w:r w:rsidR="00E3455C" w:rsidRPr="0038152F">
        <w:rPr>
          <w:rFonts w:eastAsia="Calibri"/>
        </w:rPr>
        <w:t>от 25.12.2015 г. № 33/4-ДП</w:t>
      </w:r>
      <w:r w:rsidR="00E3455C" w:rsidRPr="0038152F">
        <w:t>,</w:t>
      </w:r>
      <w:r w:rsidRPr="0038152F">
        <w:t xml:space="preserve"> определяет порядок предоставления</w:t>
      </w:r>
      <w:proofErr w:type="gramEnd"/>
      <w:r w:rsidRPr="0038152F">
        <w:t xml:space="preserve"> в аренду движимого и недвижимого имущества, находящегося в муниципально</w:t>
      </w:r>
      <w:r w:rsidR="00E3455C" w:rsidRPr="0038152F">
        <w:t xml:space="preserve">й собственности </w:t>
      </w:r>
      <w:proofErr w:type="spellStart"/>
      <w:r w:rsidR="00E3455C" w:rsidRPr="0038152F">
        <w:t>Игжейского</w:t>
      </w:r>
      <w:proofErr w:type="spellEnd"/>
      <w:r w:rsidRPr="0038152F">
        <w:t xml:space="preserve"> муниципального образования, составляющег</w:t>
      </w:r>
      <w:r w:rsidR="00E3455C" w:rsidRPr="0038152F">
        <w:t xml:space="preserve">о муниципальную казну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(далее - муниципальное имущество).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1.2. Основные понятия, используемые в настоящем Положении: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1.2.1. Арендодатель - </w:t>
      </w:r>
      <w:r w:rsidR="00E3455C" w:rsidRPr="0038152F">
        <w:t xml:space="preserve">администрация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</w:t>
      </w:r>
      <w:r w:rsidR="00E3455C" w:rsidRPr="0038152F">
        <w:t>ального образования (далее - А</w:t>
      </w:r>
      <w:r w:rsidRPr="0038152F">
        <w:t>дминистрация), действующий от имени собственника муници</w:t>
      </w:r>
      <w:r w:rsidR="00E3455C" w:rsidRPr="0038152F">
        <w:t xml:space="preserve">пального имущества -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1.2.2. Арендатор - юридическое лицо, физическое лицо, индивидуальный предприниматель, заключившие договор аренды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jc w:val="center"/>
        <w:outlineLvl w:val="0"/>
      </w:pPr>
      <w:r w:rsidRPr="0038152F">
        <w:t>2. СПОСОБЫ ПРЕДОСТАВЛЕНИЯ В АРЕНДУ МУНИЦИПАЛЬНОГО ИМУЩЕСТВА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2.1. Предоставление в аренду муниципального имущества осуществляется: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1" w:name="Par10"/>
      <w:bookmarkEnd w:id="1"/>
      <w:r w:rsidRPr="0038152F">
        <w:t>2.1.1. По результатам торгов (конкурса или аукциона) на право заключения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2" w:name="Par11"/>
      <w:bookmarkEnd w:id="2"/>
      <w:r w:rsidRPr="0038152F">
        <w:t>2.1.2. Без проведения торгов (конкурса или аукциона):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3" w:name="Par12"/>
      <w:bookmarkEnd w:id="3"/>
      <w:r w:rsidRPr="0038152F">
        <w:t xml:space="preserve">а) при передаче муниципального имущества в случаях, предусмотренных </w:t>
      </w:r>
      <w:hyperlink r:id="rId13" w:history="1">
        <w:r w:rsidRPr="0038152F">
          <w:rPr>
            <w:color w:val="0000FF"/>
          </w:rPr>
          <w:t>статьей 17.1</w:t>
        </w:r>
      </w:hyperlink>
      <w:r w:rsidRPr="0038152F">
        <w:t xml:space="preserve"> Федерального закона от 26.07.2006 N 135-ФЗ "О защите конкуренции" (далее - Федеральный закон);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б) при передаче муниципального имущества некоммерческим организациям, не осуществляющим приносящей доход деятельности;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в) физическим лицам, не осуществляющим профессиональную деятельность, приносящую доход.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jc w:val="center"/>
        <w:outlineLvl w:val="0"/>
      </w:pPr>
      <w:r w:rsidRPr="0038152F">
        <w:t>3. ПОРЯДОК ПРЕДОСТАВЛЕНИЯ В АРЕНДУ</w:t>
      </w:r>
    </w:p>
    <w:p w:rsidR="000F3ECA" w:rsidRPr="0038152F" w:rsidRDefault="000F3ECA" w:rsidP="000F3ECA">
      <w:pPr>
        <w:autoSpaceDE w:val="0"/>
        <w:autoSpaceDN w:val="0"/>
        <w:adjustRightInd w:val="0"/>
        <w:jc w:val="center"/>
      </w:pPr>
      <w:r w:rsidRPr="0038152F">
        <w:t>МУНИЦИПАЛЬНОГО ИМУЩЕСТВА НА ТОРГАХ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3.1. Муниципальное имущество предоставляется в аренду на основе торгов, проводимых в форме конкурса или аукциона.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3.2. Форма проведения торгов (конкурс или ау</w:t>
      </w:r>
      <w:r w:rsidR="00E3455C" w:rsidRPr="0038152F">
        <w:t xml:space="preserve">кцион) определяется нормативными правовыми актами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</w:t>
      </w:r>
      <w:proofErr w:type="gramStart"/>
      <w:r w:rsidRPr="0038152F">
        <w:t xml:space="preserve"> .</w:t>
      </w:r>
      <w:proofErr w:type="gramEnd"/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lastRenderedPageBreak/>
        <w:t>3.3. Порядок проведения конкурсов или аукционов на право заключения договоров аренды устанавливается федеральным антимонопольным органом.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3.4. Организацию проведения торгов на право заключения договоров аренды осуществляет адм</w:t>
      </w:r>
      <w:r w:rsidR="00E3455C" w:rsidRPr="0038152F">
        <w:t xml:space="preserve">инистрация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3.5. Договоры аренды по результатам проведенных конкурсов или аукционов заключ</w:t>
      </w:r>
      <w:r w:rsidR="00E3455C" w:rsidRPr="0038152F">
        <w:t xml:space="preserve">аются  администрацией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в порядке, установленном конкурсной документацией (документацией об аукционе).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jc w:val="center"/>
        <w:outlineLvl w:val="0"/>
      </w:pPr>
      <w:r w:rsidRPr="0038152F">
        <w:t>4. ПОРЯДОК ПРЕДОСТАВЛЕНИЯ В АРЕНДУ</w:t>
      </w:r>
    </w:p>
    <w:p w:rsidR="000F3ECA" w:rsidRPr="0038152F" w:rsidRDefault="000F3ECA" w:rsidP="000F3ECA">
      <w:pPr>
        <w:autoSpaceDE w:val="0"/>
        <w:autoSpaceDN w:val="0"/>
        <w:adjustRightInd w:val="0"/>
        <w:jc w:val="center"/>
      </w:pPr>
      <w:r w:rsidRPr="0038152F">
        <w:t>МУНИЦИПАЛЬНОГО ИМУЩЕСТВА БЕЗ ПРОВЕДЕНИЯ ТОРГОВ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E3455C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4" w:name="Par28"/>
      <w:bookmarkEnd w:id="4"/>
      <w:r w:rsidRPr="0038152F">
        <w:t>4.1. Заинтересованное в получении в аренду муниципального имущества лицо (далее - заявитель) напра</w:t>
      </w:r>
      <w:r w:rsidR="00E3455C" w:rsidRPr="0038152F">
        <w:t xml:space="preserve">вляет в администрацию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заявление о предоставлении в аренду муниципального имущества (далее - заявление). Заявление должно содержать следующие сведения:</w:t>
      </w:r>
    </w:p>
    <w:p w:rsidR="00E3455C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 xml:space="preserve">полное наименование с указанием организационно-правовой формы, </w:t>
      </w:r>
    </w:p>
    <w:p w:rsidR="00E3455C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 xml:space="preserve">юридический адрес и фактическое местонахождение исполнительного органа заявителя (для юридических лиц); </w:t>
      </w:r>
    </w:p>
    <w:p w:rsidR="00E3455C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 xml:space="preserve">фамилию, имя, отчество, паспортные данные, адрес места жительства (для физических лиц, в том числе индивидуальных предпринимателей); </w:t>
      </w:r>
    </w:p>
    <w:p w:rsidR="00E3455C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 xml:space="preserve">наименование муниципального имущества для предоставления в аренду, предполагаемое целевое использование муниципального имущества; </w:t>
      </w:r>
    </w:p>
    <w:p w:rsidR="00E3455C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 xml:space="preserve">для недвижимого муниципального имущества адрес местонахождения и площадь муниципального имущества; 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- </w:t>
      </w:r>
      <w:r w:rsidR="000F3ECA" w:rsidRPr="0038152F">
        <w:t>срок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К заявлению прилагаются: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5" w:name="Par30"/>
      <w:bookmarkEnd w:id="5"/>
      <w:r w:rsidRPr="0038152F">
        <w:t>а) копия устава, учредительного договора или положения, если заявление подается юридическим лицом;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6" w:name="Par31"/>
      <w:bookmarkEnd w:id="6"/>
      <w:r w:rsidRPr="0038152F"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7" w:name="Par32"/>
      <w:bookmarkEnd w:id="7"/>
      <w:r w:rsidRPr="0038152F">
        <w:t>в) копия паспорта, если заявление подается физическим лицом;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8" w:name="Par33"/>
      <w:bookmarkEnd w:id="8"/>
      <w:r w:rsidRPr="0038152F"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Копии документов, представленные заявителем, должны быть нотариально заверены либо могут быть заверены специалистом администрации</w:t>
      </w:r>
      <w:r w:rsidR="00F5618A" w:rsidRPr="0038152F">
        <w:t xml:space="preserve">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при представлении оригиналов заверяемых документов.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bookmarkStart w:id="9" w:name="Par35"/>
      <w:bookmarkEnd w:id="9"/>
      <w:r w:rsidRPr="0038152F">
        <w:t xml:space="preserve">4.2.  Администрация </w:t>
      </w:r>
      <w:proofErr w:type="spellStart"/>
      <w:r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а) выписку из Единого государственного реестра юридических лиц, если заявление подается юридическим лицом;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в) справки об отсутствии задолженности по платежам в бюджеты всех уровней и внебюджетные фонды;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г)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lastRenderedPageBreak/>
        <w:t xml:space="preserve">4.3. </w:t>
      </w:r>
      <w:r w:rsidR="00E3455C" w:rsidRPr="0038152F">
        <w:t xml:space="preserve">Администрация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в течение 20 рабочих дней рассматривает поступившие заявление и иные документы, указанные в </w:t>
      </w:r>
      <w:hyperlink w:anchor="Par28" w:history="1">
        <w:r w:rsidRPr="0038152F">
          <w:rPr>
            <w:color w:val="0000FF"/>
          </w:rPr>
          <w:t>пунктах 4.1</w:t>
        </w:r>
      </w:hyperlink>
      <w:r w:rsidRPr="0038152F">
        <w:t xml:space="preserve">, </w:t>
      </w:r>
      <w:hyperlink w:anchor="Par35" w:history="1">
        <w:r w:rsidRPr="0038152F">
          <w:rPr>
            <w:color w:val="0000FF"/>
          </w:rPr>
          <w:t>4.2</w:t>
        </w:r>
      </w:hyperlink>
      <w:r w:rsidRPr="0038152F">
        <w:t xml:space="preserve"> настоящего Положения, и направляет заявителю письменное уведомление: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а) о подготовке постанов</w:t>
      </w:r>
      <w:r w:rsidR="00E3455C" w:rsidRPr="0038152F">
        <w:t xml:space="preserve">ления администрацией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о предоставлении муниципального имущества в аренду без проведения торгов и направлении </w:t>
      </w:r>
      <w:r w:rsidR="00E3455C" w:rsidRPr="0038152F">
        <w:t xml:space="preserve">его на подпись  главе </w:t>
      </w:r>
      <w:proofErr w:type="spellStart"/>
      <w:r w:rsidR="00E3455C" w:rsidRPr="0038152F">
        <w:t>Игжейского</w:t>
      </w:r>
      <w:proofErr w:type="spellEnd"/>
      <w:r w:rsidR="00E3455C" w:rsidRPr="0038152F">
        <w:t xml:space="preserve"> муниципального образования</w:t>
      </w:r>
      <w:r w:rsidRPr="0038152F">
        <w:t>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б) об отказе в заключени</w:t>
      </w:r>
      <w:proofErr w:type="gramStart"/>
      <w:r w:rsidRPr="0038152F">
        <w:t>и</w:t>
      </w:r>
      <w:proofErr w:type="gramEnd"/>
      <w:r w:rsidRPr="0038152F">
        <w:t xml:space="preserve"> договора аренды с указанием оснований для отказа, предусмотренных </w:t>
      </w:r>
      <w:hyperlink w:anchor="Par46" w:history="1">
        <w:r w:rsidRPr="0038152F">
          <w:rPr>
            <w:color w:val="0000FF"/>
          </w:rPr>
          <w:t>пунктом 4.5</w:t>
        </w:r>
      </w:hyperlink>
      <w:r w:rsidRPr="0038152F">
        <w:t xml:space="preserve"> настоящего Положения;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10" w:name="Par44"/>
      <w:bookmarkEnd w:id="10"/>
      <w:r w:rsidRPr="0038152F">
        <w:t>в)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4.4. В случае, предусмотренном </w:t>
      </w:r>
      <w:hyperlink w:anchor="Par44" w:history="1">
        <w:r w:rsidRPr="0038152F">
          <w:rPr>
            <w:color w:val="0000FF"/>
          </w:rPr>
          <w:t>подпунктом "в" пункта 4.3</w:t>
        </w:r>
      </w:hyperlink>
      <w:r w:rsidRPr="0038152F">
        <w:t xml:space="preserve"> настоящего Положения, в уведомлении указывается перечень документов, предусмотренных действующим законодательством и необходимых для рассмотрения заявления антимонопольным органом, для представления заявителем в  администрацию поселения.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bookmarkStart w:id="11" w:name="Par46"/>
      <w:bookmarkEnd w:id="11"/>
      <w:r w:rsidRPr="0038152F">
        <w:t>4.5. Основаниями для отказа в заключени</w:t>
      </w:r>
      <w:proofErr w:type="gramStart"/>
      <w:r w:rsidRPr="0038152F">
        <w:t>и</w:t>
      </w:r>
      <w:proofErr w:type="gramEnd"/>
      <w:r w:rsidRPr="0038152F">
        <w:t xml:space="preserve"> договора аренды являются: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а) в заявлении не указаны сведения, предусмотренные </w:t>
      </w:r>
      <w:hyperlink w:anchor="Par28" w:history="1">
        <w:r w:rsidRPr="0038152F">
          <w:rPr>
            <w:color w:val="0000FF"/>
          </w:rPr>
          <w:t>пунктом 4.1</w:t>
        </w:r>
      </w:hyperlink>
      <w:r w:rsidRPr="0038152F">
        <w:t xml:space="preserve"> настоящего Положения;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б) в заявлении указаны недостоверные сведения, предусмотренные </w:t>
      </w:r>
      <w:hyperlink w:anchor="Par28" w:history="1">
        <w:r w:rsidRPr="0038152F">
          <w:rPr>
            <w:color w:val="0000FF"/>
          </w:rPr>
          <w:t>пунктом 4.1</w:t>
        </w:r>
      </w:hyperlink>
      <w:r w:rsidRPr="0038152F">
        <w:t xml:space="preserve"> настоящего Положения;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в) не представлены или представлены не в полном объеме документы, указанные в </w:t>
      </w:r>
      <w:hyperlink w:anchor="Par30" w:history="1">
        <w:r w:rsidRPr="0038152F">
          <w:rPr>
            <w:color w:val="0000FF"/>
          </w:rPr>
          <w:t>подпунктах "а"</w:t>
        </w:r>
      </w:hyperlink>
      <w:r w:rsidRPr="0038152F">
        <w:t xml:space="preserve">, </w:t>
      </w:r>
      <w:hyperlink w:anchor="Par31" w:history="1">
        <w:r w:rsidRPr="0038152F">
          <w:rPr>
            <w:color w:val="0000FF"/>
          </w:rPr>
          <w:t>"б"</w:t>
        </w:r>
      </w:hyperlink>
      <w:r w:rsidRPr="0038152F">
        <w:t xml:space="preserve">, </w:t>
      </w:r>
      <w:hyperlink w:anchor="Par32" w:history="1">
        <w:r w:rsidRPr="0038152F">
          <w:rPr>
            <w:color w:val="0000FF"/>
          </w:rPr>
          <w:t>"в"</w:t>
        </w:r>
      </w:hyperlink>
      <w:r w:rsidRPr="0038152F">
        <w:t xml:space="preserve">, </w:t>
      </w:r>
      <w:hyperlink w:anchor="Par33" w:history="1">
        <w:r w:rsidRPr="0038152F">
          <w:rPr>
            <w:color w:val="0000FF"/>
          </w:rPr>
          <w:t>"г" пункта 4.1</w:t>
        </w:r>
      </w:hyperlink>
      <w:r w:rsidRPr="0038152F">
        <w:t xml:space="preserve"> настоящего Положения;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г) наличие задолженности по платежам в бюджеты всех уровней и внебюджетные фонды;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д) муниципальное имущество, указанное в заявлении, не свободно от иных пользователей муниципальным имуществом;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е) необходимость использования муниципального имущества в других целях, в том числе для муниципальных нужд;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ж) отсутствие муниципального имущества в</w:t>
      </w:r>
      <w:r w:rsidR="00E3455C" w:rsidRPr="0038152F">
        <w:t xml:space="preserve"> муниципальной казне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з) отсутствие оснований, предусмотренных </w:t>
      </w:r>
      <w:hyperlink w:anchor="Par11" w:history="1">
        <w:r w:rsidRPr="0038152F">
          <w:rPr>
            <w:color w:val="0000FF"/>
          </w:rPr>
          <w:t>подпунктом 2.1.2</w:t>
        </w:r>
      </w:hyperlink>
      <w:r w:rsidRPr="0038152F">
        <w:t xml:space="preserve"> настоящего Положения, для предоставления муниципального имущества в аренду без проведения торгов.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4.6. При наличии </w:t>
      </w:r>
      <w:proofErr w:type="gramStart"/>
      <w:r w:rsidRPr="0038152F">
        <w:t>представленного</w:t>
      </w:r>
      <w:proofErr w:type="gramEnd"/>
      <w:r w:rsidRPr="0038152F">
        <w:t xml:space="preserve"> р</w:t>
      </w:r>
      <w:r w:rsidR="00E3455C" w:rsidRPr="0038152F">
        <w:t xml:space="preserve">анее в администрации.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 заявления и документов, предусмотренных </w:t>
      </w:r>
      <w:hyperlink w:anchor="Par28" w:history="1">
        <w:r w:rsidRPr="0038152F">
          <w:rPr>
            <w:color w:val="0000FF"/>
          </w:rPr>
          <w:t>пунктом 4.1</w:t>
        </w:r>
      </w:hyperlink>
      <w:r w:rsidRPr="0038152F">
        <w:t xml:space="preserve"> настоящего Положения, на одно муниципальное имущество администрация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рассматривает заявление, поступившее первым.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 случае</w:t>
      </w:r>
      <w:proofErr w:type="gramStart"/>
      <w:r w:rsidRPr="0038152F">
        <w:t>,</w:t>
      </w:r>
      <w:proofErr w:type="gramEnd"/>
      <w:r w:rsidRPr="0038152F">
        <w:t xml:space="preserve"> если первое заявление соответствует требованиям настоящего Поло</w:t>
      </w:r>
      <w:r w:rsidR="00E3455C" w:rsidRPr="0038152F">
        <w:t xml:space="preserve">жения, администрация </w:t>
      </w:r>
      <w:bookmarkStart w:id="12" w:name="_GoBack"/>
      <w:bookmarkEnd w:id="12"/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отказывает второму заявителю в предоставлении данного муниципального имущества в аренду.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4.7. Администрация </w:t>
      </w:r>
      <w:proofErr w:type="spellStart"/>
      <w:r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 в течение 2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Администрация </w:t>
      </w:r>
      <w:proofErr w:type="spellStart"/>
      <w:r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 в течение 2 рабочих дней со дня получения решения антимонопольного органа о даче согласия на предоставление муниципальной преференции подготавливает постановление о предоставлении муниципального имущества в аренду без проведения торгов.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Администрация </w:t>
      </w:r>
      <w:proofErr w:type="spellStart"/>
      <w:r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</w:t>
      </w:r>
      <w:r w:rsidR="000F3ECA" w:rsidRPr="0038152F">
        <w:lastRenderedPageBreak/>
        <w:t>предоставлении муниципального имущества в аренду в виде муниципальной преференции.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4.8. Постано</w:t>
      </w:r>
      <w:r w:rsidR="00E3455C" w:rsidRPr="0038152F">
        <w:t xml:space="preserve">вление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о предоставлении муниципального имущества в аренду без проведения торгов (далее - постановление) подписывается </w:t>
      </w:r>
      <w:r w:rsidR="00E3455C" w:rsidRPr="0038152F">
        <w:t xml:space="preserve">главой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округа в течение 5 рабочих дней со дня получения проекта постановления.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4.9.</w:t>
      </w:r>
      <w:r w:rsidR="00E3455C" w:rsidRPr="0038152F">
        <w:t xml:space="preserve">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в течение 5 рабочих дней со дня издания постановления выдает заявителю (его представителю) лично либо направляет почтовым отправлением проект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Заявитель в течение 5 рабочих дней подписывает и представляет в  администрацию поселения 3 экземпляра проекта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В течение 2 рабочих дней со дня получения подписанного заявителем договора аренды  глава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подписывает договор аренды и выдает его заявителю лично.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 случае непредставления заявителем в указанный срок подписанного проекта договора аренды администрация поселения подготавливает проект постан</w:t>
      </w:r>
      <w:r w:rsidR="00E3455C" w:rsidRPr="0038152F">
        <w:t xml:space="preserve">овления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об отмене постановления.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jc w:val="center"/>
        <w:outlineLvl w:val="0"/>
      </w:pPr>
      <w:r w:rsidRPr="0038152F">
        <w:t>5. ДОГОВОР АРЕНДЫ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5.1. Основным документом, регулирующим отношения арендодателя и арендатора, является договор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5.2. Договор аренды может быть: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а) </w:t>
      </w:r>
      <w:proofErr w:type="gramStart"/>
      <w:r w:rsidRPr="0038152F">
        <w:t>краткосрочным</w:t>
      </w:r>
      <w:proofErr w:type="gramEnd"/>
      <w:r w:rsidRPr="0038152F">
        <w:t xml:space="preserve"> - на срок менее одного года;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б) долгосрочным - на срок от одного года, но не более десяти лет.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5.2.1. Долгосрочный договор аренды заключается в следующих случаях: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а) заключения договора аренды в соответствии с </w:t>
      </w:r>
      <w:hyperlink w:anchor="Par10" w:history="1">
        <w:r w:rsidRPr="0038152F">
          <w:rPr>
            <w:color w:val="0000FF"/>
          </w:rPr>
          <w:t>пунктом 2.1.1</w:t>
        </w:r>
      </w:hyperlink>
      <w:r w:rsidRPr="0038152F">
        <w:t xml:space="preserve"> настоящего Положения;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б) заключения договора аренды в соответствии с </w:t>
      </w:r>
      <w:hyperlink w:anchor="Par12" w:history="1">
        <w:r w:rsidRPr="0038152F">
          <w:rPr>
            <w:color w:val="0000FF"/>
          </w:rPr>
          <w:t>подпунктом "а" пункта 2.1.2</w:t>
        </w:r>
      </w:hyperlink>
      <w:r w:rsidRPr="0038152F">
        <w:t xml:space="preserve"> настоящего Положения. По желанию заявителя заключается краткосрочный договор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 иных случаях заключаются краткосрочные договоры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5.2.2. Проект договора аренды подготавливается арендодателем с учетом обязательных условий, предусмотренных действующим законодательством и настоящим Положением.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5.3. К договору аренды недвижимого муниципального имущества прилагаются копия поэтажного плана из технического паспорта муниципального имущества либо копия кадастрового паспорта муниципального имущества, на которых обозначается сдаваемое в аренду недвижимое муниципальное имущество.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5.4. Оформление прав на земельный участок, необходимый для использования недвижимого муниципального имущества, осуществляется в порядке, установленном действующим земельным законодательством.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5.5. Передача муниципального имущества арендодателем и принятие его арендатором осуществляются по передаточному акту, подписываемому сторонами договора аренды. Передаточный акт в обязательном порядке должен содержать сведения о фактическом состоянии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5.6. 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 или в состоянии, обусловленном договором, по передаточному акту, подписываемому сторонами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lastRenderedPageBreak/>
        <w:t>5.7. В договор аренды недвижимого муниципального имущества, кроме обязательных условий, предусмотренных действующим законодательством, арендодателем включаются следующие условия: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5.7.1. Обязанность арендатора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5.7.2. Обязанность арендатора 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Арендатор вправе передавать в субаренду не более 50% общей площади арендованного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Некоммерческие организации, не осуществляющие приносящей доход деятельности, и физические лица, не осуществляющие профессиональную деятельность, приносящую доход, заключившие договор аренды муниципального имущества без проведения торгов, не вправе передавать арендованное муниципальное имущество в субаренду.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5.7.3. Обязанность арендатора по заключению договоров на все виды коммунального обслуживания муниципального имущества со специализированными организациями и несению всех расходов, связанных с содержанием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5.7.4. Обязанность арендатора на долевое участие в содержании общего имущества здания, в котором расположено муниципальное имущество, пропорционально занимаемой площади.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5.7.5. Обязанность арендатора по страхованию муниципального имущества. Выгодоприобретателем по договору страхования должен являться арендодатель.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5.7.6. Обязанность арендатора содержать в надлежащем состоянии прилегающую к муниципальному имуществу территорию.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5.7.7. Обязанность арендатора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5.7.8. Обязанность арендатора по проведению текущего и (или) капитального ремонта муниципального имущества, право арендодателя устанавливать сроки проведения текущего и (или) капитального ремонта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5.7.9. Обязанность арендатора в случае, если согласованный в договоре вид деятельности не соответствует назначению муниципального имущества, провести перепрофилирование муниципального имущества в соответствии с градостроительными правилами и нормами.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5.7.10. Обязанность арендатора обеспечить беспрепятственный доступ на муниципальное имущество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5.7.11. Обязанность арендатора на предоставление арендодателю по его требованию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5.7.12. Обязанность арендатора письменного уведомления арендодателя об изменении юридического адреса либо адреса места жительства арендатора.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5.7.13. Обязанность арендатора письменного уведомления арендодателя о фактах противоправных действий в отношении муниципального имущества третьими лицами.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5.7.14. Обязанность арендатора по уплате арендодателю штрафа за невыполнение обязанностей, предусмотренных договором аренды (за исключением обязанности по </w:t>
      </w:r>
      <w:r w:rsidRPr="0038152F">
        <w:lastRenderedPageBreak/>
        <w:t>своевременному внесению арендной платы), в размере 10% годовой арендной платы по договору аренды в срок не позднее 30 дней со дня направления арендодателем претензии арендатору об уплате штрафа.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5.7.15. Обязанность арендатора по уплате арендодателю штрафа за несвоевременное исполнение обязанности по передаче муниципального имущества арендодателю в течение 30 дней со дня прекращения договора аренды в размере 50% годовой арендной платы по договору аренды в срок не позднее 30 дней со дня направления арендодателем претензии арендатору об уплате штрафа.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5.7.16. Обязанность арендатора по уплате арендодателю штрафа за досрочное расторжение договора аренды по инициативе арендатора и не по вине арендодателя в размере 50% годовой арендной платы по договору аренды в срок не позднее 30 дней со дня направления арендодателем претензии арендатору об уплате штрафа.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5.7.17. Обязанность арендатора по восстановлению пришедшего в негодность по вине арендатора муниципального имущества, возмещению в соответствии с действующим законодательством арендодателю ущерба, причиненного муниципальному имуществу.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5.7.18. Право арендатора на осуществление перепланировки, реконструкции, перепрофилирования муниципального имущества в соответствии с градостроительными правилами и нормами только с письменного согласия арендодателя: на основании доверенности на проведение перепланировки, реконструкции, перепрофилирования муниципального имущества, выдаваемой арендодателем арендатору в тридцатидневный срок со дня поступления обращения арендатора.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5.7.19. Право арендатора на возмещение затрат, произведенных арендатором с согласия арендодателя, на капитальный ремонт муниципального имущества в порядке, установ</w:t>
      </w:r>
      <w:r w:rsidR="00E3455C" w:rsidRPr="0038152F">
        <w:t xml:space="preserve">ленном решением Думы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5.7.20. </w:t>
      </w:r>
      <w:proofErr w:type="gramStart"/>
      <w:r w:rsidRPr="0038152F">
        <w:t>Об исключении прав арендатора на предоставление муниципального имущества в безвозмездное пользование, передачу своих прав и обязанностей по договору аренды другому лицу, передачу арендных прав в залог и внесение их в качестве вклада в уставный капитал хозяйственных обществ или паевого взноса в производственный кооператив, на предоставление в пользование муниципального имущества третьим лицам иным способом (кроме предоставления в субаренду), в т.ч</w:t>
      </w:r>
      <w:proofErr w:type="gramEnd"/>
      <w:r w:rsidRPr="0038152F">
        <w:t>. по договорам о совместной деятельности.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5.7.21. Право арендодателя осуществлять проверки использования муниципального имущества в соответствии с условиями заключенного договора аренды, требовать от арендатора предоставления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5.7.22. Право арендодателя списывать в </w:t>
      </w:r>
      <w:proofErr w:type="spellStart"/>
      <w:r w:rsidRPr="0038152F">
        <w:t>безакцептном</w:t>
      </w:r>
      <w:proofErr w:type="spellEnd"/>
      <w:r w:rsidRPr="0038152F">
        <w:t xml:space="preserve"> порядке денежные средства со счета арендатора в погашение задолженности по арендной плате и пени по договору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5.7.23. Право арендодателя на одностороннее не чаще одного раза в год изменение размера арендной платы по договору аренды на коэффициент-дефлятор без перезаключения договора аренды или подписания дополнительного соглашения к нему.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5.7.24. Право арендодателя на одностороннее изменение размера арендной платы по договору аренды без перезаключения договора аренды или подписания дополнительного соглашения к нему в случае передачи арендатором арендованного муниципального имущества в субаренду.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5.7.25. Право арендодателя требовать досрочного расторжения договора аренды в случае неисполнения (ненадлежащего исполнения) обязанностей арендатором, а также в случае необходимости использования муни</w:t>
      </w:r>
      <w:r w:rsidR="00E3455C" w:rsidRPr="0038152F">
        <w:t xml:space="preserve">ципального имущества </w:t>
      </w:r>
      <w:proofErr w:type="spellStart"/>
      <w:r w:rsidR="00E3455C" w:rsidRPr="0038152F">
        <w:t>Игжей</w:t>
      </w:r>
      <w:r w:rsidRPr="0038152F">
        <w:t>ским</w:t>
      </w:r>
      <w:proofErr w:type="spellEnd"/>
      <w:r w:rsidRPr="0038152F">
        <w:t xml:space="preserve"> муниципальным образованием для решения вопросов местного значения.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lastRenderedPageBreak/>
        <w:t xml:space="preserve">5.7.26. Право арендодателя </w:t>
      </w:r>
      <w:proofErr w:type="gramStart"/>
      <w:r w:rsidRPr="0038152F">
        <w:t>на односторонний отказ от исполнения договора аренды на основании уведомления об отказе от договора</w:t>
      </w:r>
      <w:proofErr w:type="gramEnd"/>
      <w:r w:rsidRPr="0038152F">
        <w:t xml:space="preserve"> аренды, направляемого арендодателем арендатору не менее чем за 30 календарных дней до прекращения договора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5.8. Арендная плата по договору аренды полностью перечисляется арендато</w:t>
      </w:r>
      <w:r w:rsidR="00E3455C" w:rsidRPr="0038152F">
        <w:t xml:space="preserve">ром в местный бюджет 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по реквизитам, указанным в договоре аренды. При изменении реквизитов арендодатель направляет арендатору письменное уведомление о новых реквизитах.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5.9. Налог на добавленную стоимость исчисляется и уплачивается арендатором самостоятельно в порядке, предусмотренном действующим законодательством.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5.10. </w:t>
      </w:r>
      <w:proofErr w:type="gramStart"/>
      <w:r w:rsidRPr="0038152F">
        <w:t>Арендная плата вносится арендатором ежемесячно до 5 числа месяца, следующего за отчетным, в размере 1/12 части годовой арендной платы.</w:t>
      </w:r>
      <w:proofErr w:type="gramEnd"/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5.11. В случае несвоевременного внесения арендатором арендной платы за каждый день просрочки на не внесенную в установленный договором аренды срок сумму арендной платы арендодателем начисляется пеня в следующих размерах: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а) для некоммерческих организаций - 1/300 ставки рефинансирования Центрального банка Российской Федерации, действующей в период несвоевременного внесения арендатором арендной платы;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б) для иных лиц - 0,5%.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5.12. Арендатор освобождается </w:t>
      </w:r>
      <w:proofErr w:type="gramStart"/>
      <w:r w:rsidRPr="0038152F">
        <w:t>от исполнения обязанности по внесению арендной платы в соответствии с порядком возмещения затрат арендаторов на капитальный ремонт</w:t>
      </w:r>
      <w:proofErr w:type="gramEnd"/>
      <w:r w:rsidRPr="0038152F">
        <w:t xml:space="preserve"> муниципального имущества, установ</w:t>
      </w:r>
      <w:r w:rsidR="00E3455C" w:rsidRPr="0038152F">
        <w:t xml:space="preserve">ленным решением Думы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jc w:val="center"/>
        <w:outlineLvl w:val="0"/>
      </w:pPr>
      <w:r w:rsidRPr="0038152F">
        <w:t>6. ПОРЯДОК ОПРЕДЕЛЕНИЯ РАЗМЕРА АРЕНДНОЙ ПЛАТЫ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6.1. Порядок определения размера арендной платы устанавливается постано</w:t>
      </w:r>
      <w:r w:rsidR="00E3455C" w:rsidRPr="0038152F">
        <w:t xml:space="preserve">влением администрации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6.2. Размер арендной платы определяется на основе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jc w:val="center"/>
        <w:outlineLvl w:val="0"/>
      </w:pPr>
      <w:r w:rsidRPr="0038152F">
        <w:t>7. УЧЕТ АРЕНДОВАННОГО МУНИЦИПАЛЬНОГО ИМУЩЕСТВА</w:t>
      </w:r>
    </w:p>
    <w:p w:rsidR="000F3ECA" w:rsidRPr="0038152F" w:rsidRDefault="000F3ECA" w:rsidP="000F3ECA">
      <w:pPr>
        <w:autoSpaceDE w:val="0"/>
        <w:autoSpaceDN w:val="0"/>
        <w:adjustRightInd w:val="0"/>
        <w:jc w:val="center"/>
      </w:pPr>
      <w:r w:rsidRPr="0038152F">
        <w:t xml:space="preserve">И </w:t>
      </w:r>
      <w:proofErr w:type="gramStart"/>
      <w:r w:rsidRPr="0038152F">
        <w:t>КОНТРОЛЬ ЗА</w:t>
      </w:r>
      <w:proofErr w:type="gramEnd"/>
      <w:r w:rsidRPr="0038152F">
        <w:t xml:space="preserve"> ЕГО ИСПОЛЬЗОВАНИЕМ</w:t>
      </w:r>
    </w:p>
    <w:p w:rsidR="000F3ECA" w:rsidRPr="0038152F" w:rsidRDefault="000F3ECA" w:rsidP="000F3ECA">
      <w:pPr>
        <w:autoSpaceDE w:val="0"/>
        <w:autoSpaceDN w:val="0"/>
        <w:adjustRightInd w:val="0"/>
        <w:jc w:val="both"/>
      </w:pP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7.1. Учет муниципального имущества, предоставленного в аренду, осуществляется администрацией 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proofErr w:type="gramStart"/>
      <w:r w:rsidRPr="0038152F">
        <w:t>п</w:t>
      </w:r>
      <w:proofErr w:type="gramEnd"/>
      <w:r w:rsidRPr="0038152F">
        <w:t>утем включения  в реестр муниц</w:t>
      </w:r>
      <w:r w:rsidR="00E3455C" w:rsidRPr="0038152F">
        <w:t xml:space="preserve">ипального имущества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  следующих сведений: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а) номера и даты заключения договора аренды;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б) наименования муниципального имущества;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в) адреса местонахождения муниципального имущества;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г) площади муниципального недвижимого имущества;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д) срока договора аренды;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е) наименования арендатора;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ж) целевого использования муниципального имущества по договору аренды;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з) расчета арендной платы;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и) внесенной арендатором арендной платы по договору аренды.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7.2. </w:t>
      </w:r>
      <w:proofErr w:type="gramStart"/>
      <w:r w:rsidRPr="0038152F">
        <w:t>Контроль за</w:t>
      </w:r>
      <w:proofErr w:type="gramEnd"/>
      <w:r w:rsidRPr="0038152F">
        <w:t xml:space="preserve"> муниципальным имуществом, предоставленным в аренду, ведется органами местного самоуправления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(далее - контрольные органы):</w:t>
      </w:r>
    </w:p>
    <w:p w:rsidR="000F3ECA" w:rsidRPr="0038152F" w:rsidRDefault="00E3455C" w:rsidP="000F3ECA">
      <w:pPr>
        <w:autoSpaceDE w:val="0"/>
        <w:autoSpaceDN w:val="0"/>
        <w:adjustRightInd w:val="0"/>
        <w:ind w:firstLine="540"/>
        <w:jc w:val="both"/>
      </w:pPr>
      <w:r w:rsidRPr="0038152F">
        <w:t xml:space="preserve">7.2.1. Думой </w:t>
      </w:r>
      <w:proofErr w:type="spellStart"/>
      <w:r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 в рамках полномочий, предусмотренных Рег</w:t>
      </w:r>
      <w:r w:rsidR="00D02E54" w:rsidRPr="0038152F">
        <w:t xml:space="preserve">ламентом работы Думы </w:t>
      </w:r>
      <w:proofErr w:type="spellStart"/>
      <w:r w:rsidR="00D02E54" w:rsidRPr="0038152F">
        <w:t>Игжей</w:t>
      </w:r>
      <w:r w:rsidR="000F3ECA" w:rsidRPr="0038152F">
        <w:t>ского</w:t>
      </w:r>
      <w:proofErr w:type="spellEnd"/>
      <w:r w:rsidR="000F3ECA" w:rsidRPr="0038152F">
        <w:t xml:space="preserve"> муниципального образования.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lastRenderedPageBreak/>
        <w:t xml:space="preserve">7.2.2. Контрольно-счетным органом в соответствии с соглашением </w:t>
      </w:r>
      <w:r w:rsidR="0038152F" w:rsidRPr="0038152F">
        <w:t>о передаче полномочий по осуществлению внешнего муниципального финансового контроля</w:t>
      </w:r>
      <w:r w:rsidRPr="0038152F">
        <w:t>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7.3. При проведении контрольных мероприятий представителями контрольных органов проверяется соблюдение арендаторами условий договоров аренды, в том числе своевременное поступле</w:t>
      </w:r>
      <w:r w:rsidR="00E3455C" w:rsidRPr="0038152F">
        <w:t xml:space="preserve">ние в местный бюджет </w:t>
      </w:r>
      <w:proofErr w:type="spellStart"/>
      <w:r w:rsidR="00E3455C" w:rsidRPr="0038152F">
        <w:t>Игжей</w:t>
      </w:r>
      <w:r w:rsidRPr="0038152F">
        <w:t>ского</w:t>
      </w:r>
      <w:proofErr w:type="spellEnd"/>
      <w:r w:rsidRPr="0038152F">
        <w:t xml:space="preserve"> муниципального образования денежных средств, полученных от предоставления муниципального имущества в аренду, а также надлежащее и целевое использование арендуемого муниципального имущества.</w:t>
      </w:r>
    </w:p>
    <w:p w:rsidR="000F3ECA" w:rsidRPr="0038152F" w:rsidRDefault="000F3ECA" w:rsidP="000F3ECA">
      <w:pPr>
        <w:autoSpaceDE w:val="0"/>
        <w:autoSpaceDN w:val="0"/>
        <w:adjustRightInd w:val="0"/>
        <w:ind w:firstLine="540"/>
        <w:jc w:val="both"/>
      </w:pPr>
      <w:r w:rsidRPr="0038152F">
        <w:t>74. В акте проверки указываются сведения о результатах проверки, в том числе о выявленных нарушениях действующего законодательства, иных нормативных правовых актов, условий договора аренды. В случае несогласия с результатами проверки арендатор вправе указать об этом в акте проверки либо представить в администрацию поселения письменные возражения в течение 5 рабочих дней со дня составления акта проверки.</w:t>
      </w:r>
    </w:p>
    <w:p w:rsidR="00240F3F" w:rsidRPr="0038152F" w:rsidRDefault="000F3ECA" w:rsidP="00E3455C">
      <w:pPr>
        <w:autoSpaceDE w:val="0"/>
        <w:autoSpaceDN w:val="0"/>
        <w:adjustRightInd w:val="0"/>
        <w:ind w:firstLine="540"/>
        <w:jc w:val="both"/>
      </w:pPr>
      <w:r w:rsidRPr="0038152F">
        <w:t xml:space="preserve">7.5. </w:t>
      </w:r>
      <w:proofErr w:type="gramStart"/>
      <w:r w:rsidRPr="0038152F">
        <w:t>По истечении 5 рабочих дней со дня составления акта проверки администрация поселения на основании результатов проверки, при выявлении нарушений арендатором действующего законодательства, иных нормативных правовых актов, условий договора аренды, принимает меры по привлечению к ответственности арендатора путем направления в его адрес претензии, а при наличии оснований для расторжения договора - принимает меры по расторжению договора аренды и изъятию муниципального имущества.</w:t>
      </w:r>
      <w:proofErr w:type="gramEnd"/>
    </w:p>
    <w:sectPr w:rsidR="00240F3F" w:rsidRPr="0038152F" w:rsidSect="00381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D07"/>
    <w:rsid w:val="000924FE"/>
    <w:rsid w:val="000F3ECA"/>
    <w:rsid w:val="00196F35"/>
    <w:rsid w:val="00240F3F"/>
    <w:rsid w:val="003733BD"/>
    <w:rsid w:val="0038152F"/>
    <w:rsid w:val="00602F5C"/>
    <w:rsid w:val="007054B3"/>
    <w:rsid w:val="0071769C"/>
    <w:rsid w:val="00944A90"/>
    <w:rsid w:val="00977F78"/>
    <w:rsid w:val="009B604B"/>
    <w:rsid w:val="00C36D07"/>
    <w:rsid w:val="00D02E54"/>
    <w:rsid w:val="00E3455C"/>
    <w:rsid w:val="00EA06B1"/>
    <w:rsid w:val="00EC7E7C"/>
    <w:rsid w:val="00F5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5CA6251E6819ED16679986120A4099CFD07149DE9D8FDDBA7BD817AmEwDR" TargetMode="External"/><Relationship Id="rId13" Type="http://schemas.openxmlformats.org/officeDocument/2006/relationships/hyperlink" Target="consultantplus://offline/ref=A2A5CA6251E6819ED16679986120A4099CFC031899EDD8FDDBA7BD817AEDA76712E4D944D67C1A45m4wA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3D31CDC21C308ECB52FD1FE6BAABD0324605AE4B731B244C8B8C64DB4E8CFA415D555D7A05539D2A2988BT3iDR" TargetMode="External"/><Relationship Id="rId12" Type="http://schemas.openxmlformats.org/officeDocument/2006/relationships/hyperlink" Target="consultantplus://offline/ref=A2A5CA6251E6819ED1666795774CFE059FF75D1C99EFDBA88EF3BBD625BDA13252A4DF119538124D43123A75m4w4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3D31CDC21C308ECB531DCE807F0B1002E395EE4B533ED1998BE9112TEi4R" TargetMode="External"/><Relationship Id="rId11" Type="http://schemas.openxmlformats.org/officeDocument/2006/relationships/hyperlink" Target="consultantplus://offline/ref=A2A5CA6251E6819ED1666795774CFE059FF75D1C99EFD5AE81F6BBD625BDA13252mAw4R" TargetMode="External"/><Relationship Id="rId5" Type="http://schemas.openxmlformats.org/officeDocument/2006/relationships/hyperlink" Target="consultantplus://offline/ref=3573D31CDC21C308ECB531DCE807F0B1002E3A52E3B633ED1998BE9112TEi4R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A5CA6251E6819ED16679986120A4099CFC031899EDD8FDDBA7BD817AmEw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5CA6251E6819ED16679986120A4099CFD041899EED8FDDBA7BD817AmEwD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cp:lastPrinted>2017-10-31T02:43:00Z</cp:lastPrinted>
  <dcterms:created xsi:type="dcterms:W3CDTF">2017-09-27T01:08:00Z</dcterms:created>
  <dcterms:modified xsi:type="dcterms:W3CDTF">2017-10-31T02:44:00Z</dcterms:modified>
</cp:coreProperties>
</file>