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58" w:rsidRPr="000F0658" w:rsidRDefault="003B6053" w:rsidP="000F0658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«07</w:t>
      </w:r>
      <w:bookmarkStart w:id="0" w:name="_GoBack"/>
      <w:bookmarkEnd w:id="0"/>
      <w:r w:rsidR="0094012A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» </w:t>
      </w:r>
      <w:r w:rsidR="00DC168D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декабря</w:t>
      </w:r>
      <w:r w:rsidR="000F0658"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202</w:t>
      </w:r>
      <w:r w:rsidR="004E626B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3</w:t>
      </w:r>
      <w:r w:rsidR="000F0658"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             </w:t>
      </w:r>
      <w:r w:rsidR="00DC168D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</w:t>
      </w:r>
      <w:r w:rsidR="000F0658"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№ 55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4570E9" w:rsidRDefault="004570E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</w:pPr>
      <w:r w:rsidRPr="004570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ОБ УТВЕРЖДЕНИИ ПРОГРАММЫ ПРОФИЛАКТИКИ </w:t>
      </w:r>
      <w:r w:rsidRPr="004570E9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ИГЖЕЙС</w:t>
      </w:r>
      <w:r w:rsidR="004E626B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КОГО СЕЛЬСКОГО ПОСЕЛЕНИЯ НА 2024</w:t>
      </w:r>
      <w:r w:rsidRPr="004570E9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</w:t>
      </w:r>
      <w:hyperlink r:id="rId8" w:history="1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0F0658"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руководствуясь статьей 65 Устава </w:t>
      </w:r>
      <w:proofErr w:type="spellStart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Игжейского</w:t>
      </w:r>
      <w:proofErr w:type="spellEnd"/>
      <w:proofErr w:type="gram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0F0658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r w:rsidRPr="000F0658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ПОСТАНОВЛЯЮ: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1.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Утвердить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</w:t>
      </w:r>
      <w:r w:rsidR="004E626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2024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 (далее – Программа профилактики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) </w:t>
      </w: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>согласно приложения</w:t>
      </w:r>
      <w:proofErr w:type="gram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Специалисту ЖКХ Администрации </w:t>
      </w:r>
      <w:proofErr w:type="spell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поселения, на осуществление муниципального контроля </w:t>
      </w:r>
      <w:r w:rsidR="00B774E0">
        <w:rPr>
          <w:rFonts w:ascii="Times New Roman" w:eastAsia="Calibri" w:hAnsi="Times New Roman" w:cs="Times New Roman"/>
          <w:spacing w:val="-6"/>
          <w:sz w:val="24"/>
          <w:szCs w:val="24"/>
        </w:rPr>
        <w:t>в сфере благоустройства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территории </w:t>
      </w:r>
      <w:proofErr w:type="spell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Опубликовать настоящее постановление в информационном издании «Вестник </w:t>
      </w:r>
      <w:proofErr w:type="spellStart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Игжея</w:t>
      </w:r>
      <w:proofErr w:type="spellEnd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Игжей</w:t>
      </w:r>
      <w:proofErr w:type="gramStart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proofErr w:type="spellEnd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4. Настоящее постановление</w:t>
      </w:r>
      <w:r w:rsidR="004E626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вступает в силу с 1 января 2024</w:t>
      </w: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года.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0F0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0F0658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0F0658">
        <w:rPr>
          <w:rFonts w:ascii="Times New Roman" w:eastAsia="Calibri" w:hAnsi="Times New Roman" w:cs="Times New Roman"/>
          <w:sz w:val="24"/>
          <w:szCs w:val="24"/>
        </w:rPr>
        <w:t>И.М. Черкасова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774E0" w:rsidRDefault="00B774E0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Приложение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постановлению Администрации 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spell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</w:t>
      </w:r>
    </w:p>
    <w:p w:rsidR="000F0658" w:rsidRPr="000F0658" w:rsidRDefault="003B6053" w:rsidP="00C97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от «07</w:t>
      </w:r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» </w:t>
      </w:r>
      <w:r w:rsidR="00DC168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декабря </w:t>
      </w:r>
      <w:r w:rsidR="004E626B">
        <w:rPr>
          <w:rFonts w:ascii="Times New Roman" w:eastAsia="Calibri" w:hAnsi="Times New Roman" w:cs="Times New Roman"/>
          <w:spacing w:val="-6"/>
          <w:sz w:val="24"/>
          <w:szCs w:val="24"/>
        </w:rPr>
        <w:t>2023</w:t>
      </w:r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55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1501E0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сельского поселения</w:t>
      </w:r>
      <w:r w:rsidR="004E626B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2024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Игжейского</w:t>
      </w:r>
      <w:proofErr w:type="spellEnd"/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="004E626B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2024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Игжейского</w:t>
            </w:r>
            <w:proofErr w:type="spellEnd"/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1501E0" w:rsidP="0011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ЖКХ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4E626B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2024 </w:t>
            </w:r>
            <w:r w:rsidR="000F0658"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год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 w:rsidR="0015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</w:t>
            </w:r>
            <w:proofErr w:type="gramStart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1. Общие положения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501E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="004E626B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2024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утвержденными постановлением</w:t>
      </w:r>
      <w:proofErr w:type="gramEnd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Правительства Российской Федерации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целях орг</w:t>
      </w:r>
      <w:r w:rsidR="004E62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анизации проведения в 2024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Администрацией </w:t>
      </w:r>
      <w:proofErr w:type="spellStart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является 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ЖКХ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2.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A812A5" w:rsidRDefault="00A812A5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812A5" w:rsidRDefault="00A812A5" w:rsidP="00A8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</w:t>
      </w:r>
      <w:r w:rsidRPr="00A81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благоустройства </w:t>
      </w:r>
      <w:r w:rsidRPr="00A81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соблюдение юридическими лицами, индивидуальными предпринимателями, гражданами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контролируемые лица) Правил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(дале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812A5" w:rsidRPr="00A812A5" w:rsidRDefault="00A812A5" w:rsidP="00A812A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5">
        <w:rPr>
          <w:rFonts w:ascii="Times New Roman" w:eastAsia="Calibri" w:hAnsi="Times New Roman" w:cs="Times New Roman"/>
          <w:sz w:val="24"/>
          <w:szCs w:val="24"/>
        </w:rPr>
        <w:t>В ра</w:t>
      </w:r>
      <w:r>
        <w:rPr>
          <w:rFonts w:ascii="Times New Roman" w:eastAsia="Calibri" w:hAnsi="Times New Roman" w:cs="Times New Roman"/>
          <w:sz w:val="24"/>
          <w:szCs w:val="24"/>
        </w:rPr>
        <w:t>мках указанной про</w:t>
      </w:r>
      <w:r w:rsidR="002C51DE">
        <w:rPr>
          <w:rFonts w:ascii="Times New Roman" w:eastAsia="Calibri" w:hAnsi="Times New Roman" w:cs="Times New Roman"/>
          <w:sz w:val="24"/>
          <w:szCs w:val="24"/>
        </w:rPr>
        <w:t>граммы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год</w:t>
      </w:r>
      <w:r w:rsidR="002C51DE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A5">
        <w:rPr>
          <w:rFonts w:ascii="Times New Roman" w:eastAsia="Calibri" w:hAnsi="Times New Roman" w:cs="Times New Roman"/>
          <w:sz w:val="24"/>
          <w:szCs w:val="24"/>
        </w:rPr>
        <w:t>осуществлял</w:t>
      </w:r>
      <w:r>
        <w:rPr>
          <w:rFonts w:ascii="Times New Roman" w:eastAsia="Calibri" w:hAnsi="Times New Roman" w:cs="Times New Roman"/>
          <w:sz w:val="24"/>
          <w:szCs w:val="24"/>
        </w:rPr>
        <w:t>ось</w:t>
      </w:r>
      <w:r w:rsidRPr="00A812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12A5" w:rsidRPr="00A812A5" w:rsidRDefault="00A812A5" w:rsidP="00A812A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5">
        <w:rPr>
          <w:rFonts w:ascii="Times New Roman" w:eastAsia="Calibri" w:hAnsi="Times New Roman" w:cs="Times New Roman"/>
          <w:sz w:val="24"/>
          <w:szCs w:val="24"/>
        </w:rPr>
        <w:t>1. Поддержание в актуальном состоянии перечня и текстов правовых актов и их отдельных частей (положений), содержащих обязательные требования, соблюдение которых оценивается при прове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дении мероприятий по </w:t>
      </w:r>
      <w:r w:rsidRPr="00A812A5">
        <w:rPr>
          <w:rFonts w:ascii="Times New Roman" w:eastAsia="Calibri" w:hAnsi="Times New Roman" w:cs="Times New Roman"/>
          <w:sz w:val="24"/>
          <w:szCs w:val="24"/>
        </w:rPr>
        <w:t>контролю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сфере благоустройства</w:t>
      </w:r>
      <w:r w:rsidRPr="00A812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2A5" w:rsidRPr="00A812A5" w:rsidRDefault="00A812A5" w:rsidP="00A812A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5">
        <w:rPr>
          <w:rFonts w:ascii="Times New Roman" w:eastAsia="Calibri" w:hAnsi="Times New Roman" w:cs="Times New Roman"/>
          <w:sz w:val="24"/>
          <w:szCs w:val="24"/>
        </w:rPr>
        <w:t>2. Информирование контролируемых лиц по вопросам соблюдения обязательных треб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ований </w:t>
      </w:r>
      <w:r w:rsidRPr="00A812A5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сфере благоустройства </w:t>
      </w:r>
      <w:r w:rsidRPr="00A812A5">
        <w:rPr>
          <w:rFonts w:ascii="Times New Roman" w:eastAsia="Calibri" w:hAnsi="Times New Roman" w:cs="Times New Roman"/>
          <w:sz w:val="24"/>
          <w:szCs w:val="24"/>
        </w:rPr>
        <w:t xml:space="preserve">посредством размещения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разъяснительной информации на </w:t>
      </w:r>
      <w:r w:rsidR="002C51DE">
        <w:rPr>
          <w:rFonts w:ascii="Times New Roman" w:eastAsia="Calibri" w:hAnsi="Times New Roman" w:cs="Times New Roman"/>
          <w:sz w:val="24"/>
          <w:szCs w:val="24"/>
        </w:rPr>
        <w:t xml:space="preserve">сайте </w:t>
      </w:r>
      <w:r w:rsidRPr="00A812A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A812A5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A812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устного консультирования, направления письменных ответов на обращения.</w:t>
      </w:r>
    </w:p>
    <w:p w:rsidR="00A812A5" w:rsidRPr="00A812A5" w:rsidRDefault="00A812A5" w:rsidP="00A81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812A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Таким образом, муниципальный </w:t>
      </w:r>
      <w:r w:rsidR="00C02F5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жилищный </w:t>
      </w:r>
      <w:r w:rsidRPr="00A812A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контроль на территории </w:t>
      </w:r>
      <w:proofErr w:type="spellStart"/>
      <w:r w:rsidRPr="00A812A5"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 w:rsidRPr="00A812A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 в отчетный период осуществлялся в соответствии с Федеральным законом 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решением думы </w:t>
      </w:r>
      <w:proofErr w:type="spellStart"/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 ноября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3428C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3/4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-ДП 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(в редакции от «5» октября 2023 года</w:t>
      </w:r>
      <w:proofErr w:type="gramEnd"/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29/3-ДП 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>«О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утверждении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</w:t>
      </w:r>
      <w:r w:rsidR="003428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муниципальном 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контроле в 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сфере благоустройства на территории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proofErr w:type="spellEnd"/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го образования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A812A5" w:rsidRPr="000F0658" w:rsidRDefault="00A812A5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укрепление </w:t>
      </w:r>
      <w:proofErr w:type="gramStart"/>
      <w:r w:rsidRPr="000F0658"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2) 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="0036043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 проведени</w:t>
      </w:r>
      <w:r w:rsidR="0031761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 на 2024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0F0658" w:rsidRPr="000F0658" w:rsidTr="003C0172">
        <w:trPr>
          <w:tblHeader/>
        </w:trPr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0F0658" w:rsidRPr="000F0658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0F065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Игжейского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Игжей</w:t>
            </w:r>
            <w:proofErr w:type="gramStart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.р</w:t>
            </w:r>
            <w:proofErr w:type="gramEnd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ф</w:t>
            </w:r>
            <w:proofErr w:type="spellEnd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</w:tcPr>
          <w:p w:rsidR="000F0658" w:rsidRPr="000F0658" w:rsidRDefault="00317616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0658" w:rsidRPr="000F0658" w:rsidRDefault="00317616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издания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317616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0658" w:rsidRPr="000F0658" w:rsidRDefault="00317616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="002C51D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 2024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0F0658" w:rsidRPr="000F0658" w:rsidRDefault="00317616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0F0658" w:rsidRPr="000F0658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proofErr w:type="spellStart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При наличии оснований,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предусмотренных Федеральным законом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</w:tbl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Критерием </w:t>
      </w:r>
      <w:proofErr w:type="gram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F0658" w:rsidRPr="000F0658" w:rsidRDefault="000F0658" w:rsidP="003176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sectPr w:rsidR="000F0658" w:rsidRPr="000F0658" w:rsidSect="009F0E60">
      <w:headerReference w:type="default" r:id="rId10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8C" w:rsidRDefault="005E588C">
      <w:pPr>
        <w:spacing w:after="0" w:line="240" w:lineRule="auto"/>
      </w:pPr>
      <w:r>
        <w:separator/>
      </w:r>
    </w:p>
  </w:endnote>
  <w:endnote w:type="continuationSeparator" w:id="0">
    <w:p w:rsidR="005E588C" w:rsidRDefault="005E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8C" w:rsidRDefault="005E588C">
      <w:pPr>
        <w:spacing w:after="0" w:line="240" w:lineRule="auto"/>
      </w:pPr>
      <w:r>
        <w:separator/>
      </w:r>
    </w:p>
  </w:footnote>
  <w:footnote w:type="continuationSeparator" w:id="0">
    <w:p w:rsidR="005E588C" w:rsidRDefault="005E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60" w:rsidRPr="0042613C" w:rsidRDefault="00111530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3B6053">
      <w:rPr>
        <w:rFonts w:ascii="Times New Roman" w:hAnsi="Times New Roman"/>
        <w:noProof/>
        <w:sz w:val="28"/>
        <w:szCs w:val="28"/>
      </w:rPr>
      <w:t>6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B4"/>
    <w:rsid w:val="00030E1C"/>
    <w:rsid w:val="00041A94"/>
    <w:rsid w:val="000F0658"/>
    <w:rsid w:val="00111530"/>
    <w:rsid w:val="001501E0"/>
    <w:rsid w:val="00183EEB"/>
    <w:rsid w:val="002C51DE"/>
    <w:rsid w:val="00317616"/>
    <w:rsid w:val="003428C7"/>
    <w:rsid w:val="0036043F"/>
    <w:rsid w:val="003B6053"/>
    <w:rsid w:val="003F60D5"/>
    <w:rsid w:val="004570E9"/>
    <w:rsid w:val="004C2313"/>
    <w:rsid w:val="004E626B"/>
    <w:rsid w:val="0050578C"/>
    <w:rsid w:val="00517073"/>
    <w:rsid w:val="005E588C"/>
    <w:rsid w:val="0070431D"/>
    <w:rsid w:val="00813AB4"/>
    <w:rsid w:val="0094012A"/>
    <w:rsid w:val="009472BE"/>
    <w:rsid w:val="00A812A5"/>
    <w:rsid w:val="00AD6A52"/>
    <w:rsid w:val="00B64710"/>
    <w:rsid w:val="00B774E0"/>
    <w:rsid w:val="00B875E8"/>
    <w:rsid w:val="00C02F5B"/>
    <w:rsid w:val="00C24ACB"/>
    <w:rsid w:val="00C97C6B"/>
    <w:rsid w:val="00DC168D"/>
    <w:rsid w:val="00E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paragraph" w:styleId="a5">
    <w:name w:val="Balloon Text"/>
    <w:basedOn w:val="a"/>
    <w:link w:val="a6"/>
    <w:uiPriority w:val="99"/>
    <w:semiHidden/>
    <w:unhideWhenUsed/>
    <w:rsid w:val="00DC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paragraph" w:styleId="a5">
    <w:name w:val="Balloon Text"/>
    <w:basedOn w:val="a"/>
    <w:link w:val="a6"/>
    <w:uiPriority w:val="99"/>
    <w:semiHidden/>
    <w:unhideWhenUsed/>
    <w:rsid w:val="00DC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21</cp:revision>
  <cp:lastPrinted>2023-12-07T08:15:00Z</cp:lastPrinted>
  <dcterms:created xsi:type="dcterms:W3CDTF">2021-12-06T01:51:00Z</dcterms:created>
  <dcterms:modified xsi:type="dcterms:W3CDTF">2023-12-07T08:19:00Z</dcterms:modified>
</cp:coreProperties>
</file>