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ED8" w:rsidRPr="00270ED8" w:rsidRDefault="00270ED8" w:rsidP="00270E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ED8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 ФЕДЕРАЦИЯ</w:t>
      </w:r>
    </w:p>
    <w:p w:rsidR="00270ED8" w:rsidRPr="00270ED8" w:rsidRDefault="00270ED8" w:rsidP="00270E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ED8">
        <w:rPr>
          <w:rFonts w:ascii="Times New Roman" w:eastAsia="Times New Roman" w:hAnsi="Times New Roman" w:cs="Times New Roman"/>
          <w:sz w:val="24"/>
          <w:szCs w:val="24"/>
          <w:lang w:eastAsia="ru-RU"/>
        </w:rPr>
        <w:t>ИРКУТСКАЯ ОБЛАСТЬ</w:t>
      </w:r>
    </w:p>
    <w:p w:rsidR="00270ED8" w:rsidRPr="00270ED8" w:rsidRDefault="00270ED8" w:rsidP="00270E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ED8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УСТЬ-УДИНСКИЙ РАЙОН</w:t>
      </w:r>
    </w:p>
    <w:p w:rsidR="00270ED8" w:rsidRPr="00270ED8" w:rsidRDefault="00270ED8" w:rsidP="00270E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ED8">
        <w:rPr>
          <w:rFonts w:ascii="Times New Roman" w:eastAsia="Times New Roman" w:hAnsi="Times New Roman" w:cs="Times New Roman"/>
          <w:sz w:val="24"/>
          <w:szCs w:val="24"/>
          <w:lang w:eastAsia="ru-RU"/>
        </w:rPr>
        <w:t>ИГЖЕЙСКОЕ МУНИЦИПАЛЬНОЕ ОБРАЗОВАНИЕ</w:t>
      </w:r>
    </w:p>
    <w:p w:rsidR="00270ED8" w:rsidRPr="00270ED8" w:rsidRDefault="00270ED8" w:rsidP="00270E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ED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</w:t>
      </w:r>
    </w:p>
    <w:p w:rsidR="00270ED8" w:rsidRPr="00270ED8" w:rsidRDefault="00270ED8" w:rsidP="00270E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0ED8" w:rsidRPr="00270ED8" w:rsidRDefault="00270ED8" w:rsidP="00270E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0ED8" w:rsidRPr="00270ED8" w:rsidRDefault="00270ED8" w:rsidP="00270E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ED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270ED8" w:rsidRPr="00270ED8" w:rsidRDefault="00270ED8" w:rsidP="00270E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0ED8" w:rsidRPr="00270ED8" w:rsidRDefault="00BD16F1" w:rsidP="00270ED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B31DB9">
        <w:rPr>
          <w:rFonts w:ascii="Times New Roman" w:eastAsia="Times New Roman" w:hAnsi="Times New Roman" w:cs="Times New Roman"/>
          <w:sz w:val="24"/>
          <w:szCs w:val="24"/>
          <w:lang w:eastAsia="ru-RU"/>
        </w:rPr>
        <w:t>«15» июня</w:t>
      </w:r>
      <w:r w:rsidR="00270ED8" w:rsidRPr="00270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2015 года                                                               </w:t>
      </w:r>
      <w:r w:rsidR="00270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B31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№ 16</w:t>
      </w:r>
    </w:p>
    <w:p w:rsidR="00270ED8" w:rsidRPr="00270ED8" w:rsidRDefault="00270ED8" w:rsidP="00270E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0ED8" w:rsidRPr="00270ED8" w:rsidRDefault="00270ED8" w:rsidP="00270E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proofErr w:type="spellStart"/>
      <w:r w:rsidRPr="00270ED8">
        <w:rPr>
          <w:rFonts w:ascii="Times New Roman" w:eastAsia="Times New Roman" w:hAnsi="Times New Roman" w:cs="Times New Roman"/>
          <w:sz w:val="24"/>
          <w:szCs w:val="24"/>
          <w:lang w:eastAsia="ru-RU"/>
        </w:rPr>
        <w:t>Игжей</w:t>
      </w:r>
      <w:proofErr w:type="spellEnd"/>
    </w:p>
    <w:p w:rsidR="00270ED8" w:rsidRDefault="0024082E" w:rsidP="00270E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270ED8">
        <w:rPr>
          <w:rFonts w:ascii="Times New Roman" w:hAnsi="Times New Roman" w:cs="Times New Roman"/>
          <w:sz w:val="24"/>
          <w:szCs w:val="24"/>
        </w:rPr>
        <w:t xml:space="preserve">Об утверждении Порядка разработки и утверждения, </w:t>
      </w:r>
    </w:p>
    <w:p w:rsidR="00270ED8" w:rsidRDefault="0024082E" w:rsidP="00270E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0ED8">
        <w:rPr>
          <w:rFonts w:ascii="Times New Roman" w:hAnsi="Times New Roman" w:cs="Times New Roman"/>
          <w:sz w:val="24"/>
          <w:szCs w:val="24"/>
        </w:rPr>
        <w:t xml:space="preserve">периода действия, требований к составу и содержанию </w:t>
      </w:r>
    </w:p>
    <w:p w:rsidR="00270ED8" w:rsidRDefault="0024082E" w:rsidP="00270E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0ED8">
        <w:rPr>
          <w:rFonts w:ascii="Times New Roman" w:hAnsi="Times New Roman" w:cs="Times New Roman"/>
          <w:sz w:val="24"/>
          <w:szCs w:val="24"/>
        </w:rPr>
        <w:t xml:space="preserve">бюджетного прогноза </w:t>
      </w:r>
      <w:proofErr w:type="spellStart"/>
      <w:r w:rsidR="00270ED8">
        <w:rPr>
          <w:rFonts w:ascii="Times New Roman" w:hAnsi="Times New Roman" w:cs="Times New Roman"/>
          <w:sz w:val="24"/>
          <w:szCs w:val="24"/>
        </w:rPr>
        <w:t>Игжейского</w:t>
      </w:r>
      <w:proofErr w:type="spellEnd"/>
      <w:r w:rsidRPr="00270ED8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24082E" w:rsidRPr="00270ED8" w:rsidRDefault="0024082E" w:rsidP="00270E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0ED8">
        <w:rPr>
          <w:rFonts w:ascii="Times New Roman" w:hAnsi="Times New Roman" w:cs="Times New Roman"/>
          <w:sz w:val="24"/>
          <w:szCs w:val="24"/>
        </w:rPr>
        <w:t>на долгосрочный период</w:t>
      </w:r>
    </w:p>
    <w:bookmarkEnd w:id="0"/>
    <w:p w:rsidR="0024082E" w:rsidRPr="00270ED8" w:rsidRDefault="0024082E" w:rsidP="0024082E">
      <w:pPr>
        <w:rPr>
          <w:rFonts w:ascii="Times New Roman" w:hAnsi="Times New Roman" w:cs="Times New Roman"/>
          <w:sz w:val="24"/>
          <w:szCs w:val="24"/>
        </w:rPr>
      </w:pPr>
    </w:p>
    <w:p w:rsidR="00270ED8" w:rsidRDefault="00995E58" w:rsidP="00270ED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На основании ч.1 ст</w:t>
      </w:r>
      <w:r w:rsidR="00284C5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170.1  Бюджетного кодекса</w:t>
      </w:r>
      <w:r w:rsidR="0024082E" w:rsidRPr="00270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Федерации, Федеральным законом от 06.10.2003 </w:t>
      </w:r>
      <w:r w:rsidR="0024082E" w:rsidRPr="00CC7BDB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 № 131-ФЗ «Об общих принципах организации местного самоуправления в Российской Федерации»</w:t>
      </w:r>
      <w:r w:rsidR="00270ED8" w:rsidRPr="00CC7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Уставом </w:t>
      </w:r>
      <w:proofErr w:type="spellStart"/>
      <w:r w:rsidR="00270ED8" w:rsidRPr="00CC7BD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70ED8">
        <w:rPr>
          <w:rFonts w:ascii="Times New Roman" w:eastAsia="Times New Roman" w:hAnsi="Times New Roman" w:cs="Times New Roman"/>
          <w:sz w:val="24"/>
          <w:szCs w:val="24"/>
          <w:lang w:eastAsia="ru-RU"/>
        </w:rPr>
        <w:t>гжейского</w:t>
      </w:r>
      <w:proofErr w:type="spellEnd"/>
      <w:r w:rsidR="0024082E" w:rsidRPr="00270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поселения, в целях определения правовых основ, содержания и механизма осуществления бю</w:t>
      </w:r>
      <w:r w:rsidR="00270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джетного процесса в </w:t>
      </w:r>
      <w:proofErr w:type="spellStart"/>
      <w:r w:rsidR="00270ED8">
        <w:rPr>
          <w:rFonts w:ascii="Times New Roman" w:eastAsia="Times New Roman" w:hAnsi="Times New Roman" w:cs="Times New Roman"/>
          <w:sz w:val="24"/>
          <w:szCs w:val="24"/>
          <w:lang w:eastAsia="ru-RU"/>
        </w:rPr>
        <w:t>Игжейском</w:t>
      </w:r>
      <w:proofErr w:type="spellEnd"/>
      <w:r w:rsidR="00270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сельском поселении,  </w:t>
      </w:r>
    </w:p>
    <w:p w:rsidR="00270ED8" w:rsidRDefault="00270ED8" w:rsidP="00270ED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082E" w:rsidRDefault="00270ED8" w:rsidP="00270E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70E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ПОСТАНОВЛЯЮ</w:t>
      </w:r>
      <w:r w:rsidR="0024082E" w:rsidRPr="00270E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270ED8" w:rsidRPr="00270ED8" w:rsidRDefault="00270ED8" w:rsidP="00270E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082E" w:rsidRPr="00270ED8" w:rsidRDefault="0024082E" w:rsidP="00270ED8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ED8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Порядок разработки и утверждени</w:t>
      </w:r>
      <w:r w:rsidR="00B31DB9">
        <w:rPr>
          <w:rFonts w:ascii="Times New Roman" w:eastAsia="Times New Roman" w:hAnsi="Times New Roman" w:cs="Times New Roman"/>
          <w:sz w:val="24"/>
          <w:szCs w:val="24"/>
          <w:lang w:eastAsia="ru-RU"/>
        </w:rPr>
        <w:t>я, периода действия, требований</w:t>
      </w:r>
      <w:r w:rsidRPr="00270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составу и содержанию б</w:t>
      </w:r>
      <w:r w:rsidR="00270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юджетного прогноза </w:t>
      </w:r>
      <w:proofErr w:type="spellStart"/>
      <w:r w:rsidR="00270ED8">
        <w:rPr>
          <w:rFonts w:ascii="Times New Roman" w:eastAsia="Times New Roman" w:hAnsi="Times New Roman" w:cs="Times New Roman"/>
          <w:sz w:val="24"/>
          <w:szCs w:val="24"/>
          <w:lang w:eastAsia="ru-RU"/>
        </w:rPr>
        <w:t>Игжейского</w:t>
      </w:r>
      <w:proofErr w:type="spellEnd"/>
      <w:r w:rsidRPr="00270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на долгосрочный п</w:t>
      </w:r>
      <w:r w:rsidR="00270ED8">
        <w:rPr>
          <w:rFonts w:ascii="Times New Roman" w:eastAsia="Times New Roman" w:hAnsi="Times New Roman" w:cs="Times New Roman"/>
          <w:sz w:val="24"/>
          <w:szCs w:val="24"/>
          <w:lang w:eastAsia="ru-RU"/>
        </w:rPr>
        <w:t>ериод</w:t>
      </w:r>
      <w:proofErr w:type="gramStart"/>
      <w:r w:rsidR="00270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="00270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 Приложение 1)</w:t>
      </w:r>
    </w:p>
    <w:p w:rsidR="0024082E" w:rsidRPr="00270ED8" w:rsidRDefault="0024082E" w:rsidP="00270ED8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ED8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Опубликовать (обнаро</w:t>
      </w:r>
      <w:r w:rsidR="00270ED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довать) настоящее Постановл</w:t>
      </w:r>
      <w:r w:rsidR="00284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ение в информационном издании «Вестник </w:t>
      </w:r>
      <w:proofErr w:type="spellStart"/>
      <w:r w:rsidR="00284C5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70ED8">
        <w:rPr>
          <w:rFonts w:ascii="Times New Roman" w:eastAsia="Times New Roman" w:hAnsi="Times New Roman" w:cs="Times New Roman"/>
          <w:sz w:val="24"/>
          <w:szCs w:val="24"/>
          <w:lang w:eastAsia="ru-RU"/>
        </w:rPr>
        <w:t>гжея</w:t>
      </w:r>
      <w:proofErr w:type="spellEnd"/>
      <w:r w:rsidR="00270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разместить на официальном сайте </w:t>
      </w:r>
      <w:proofErr w:type="spellStart"/>
      <w:r w:rsidR="00270ED8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Усть-Удинского</w:t>
      </w:r>
      <w:proofErr w:type="spellEnd"/>
      <w:r w:rsidR="00270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РМО.</w:t>
      </w:r>
    </w:p>
    <w:p w:rsidR="00995E58" w:rsidRPr="00995E58" w:rsidRDefault="00995E58" w:rsidP="00EF59F5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995E58">
        <w:rPr>
          <w:color w:val="000000"/>
        </w:rPr>
        <w:t>3. Настоящее Постановление вступает в силу с момен</w:t>
      </w:r>
      <w:r w:rsidR="00B31DB9">
        <w:rPr>
          <w:color w:val="000000"/>
        </w:rPr>
        <w:t>та официального опубликования</w:t>
      </w:r>
      <w:r w:rsidRPr="00995E58">
        <w:rPr>
          <w:color w:val="000000"/>
        </w:rPr>
        <w:t>.</w:t>
      </w:r>
    </w:p>
    <w:p w:rsidR="0024082E" w:rsidRPr="00995E58" w:rsidRDefault="00995E58" w:rsidP="00EF59F5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>
        <w:t>4. Контроль над</w:t>
      </w:r>
      <w:r w:rsidR="0024082E" w:rsidRPr="00270ED8">
        <w:t xml:space="preserve"> исполнением настоящего Постановления оставляю за собой.</w:t>
      </w:r>
    </w:p>
    <w:p w:rsidR="00270ED8" w:rsidRDefault="00270ED8" w:rsidP="00EF59F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0ED8" w:rsidRDefault="00270ED8" w:rsidP="00270E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0ED8" w:rsidRDefault="00270ED8" w:rsidP="00270E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0ED8" w:rsidRDefault="00270ED8" w:rsidP="00270E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Игжейского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70ED8" w:rsidRPr="00270ED8" w:rsidRDefault="00270ED8" w:rsidP="00270E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                                                      М.А. Говоров</w:t>
      </w:r>
    </w:p>
    <w:p w:rsidR="0024082E" w:rsidRPr="00270ED8" w:rsidRDefault="0024082E" w:rsidP="00270E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ED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4082E" w:rsidRPr="00270ED8" w:rsidRDefault="0024082E" w:rsidP="00270E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ED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4082E" w:rsidRPr="00270ED8" w:rsidRDefault="0024082E" w:rsidP="002408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082E" w:rsidRPr="00270ED8" w:rsidRDefault="0024082E" w:rsidP="002408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082E" w:rsidRPr="00270ED8" w:rsidRDefault="0024082E" w:rsidP="002408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082E" w:rsidRPr="00270ED8" w:rsidRDefault="0024082E" w:rsidP="002408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082E" w:rsidRPr="00270ED8" w:rsidRDefault="0024082E" w:rsidP="002408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082E" w:rsidRPr="00270ED8" w:rsidRDefault="0024082E" w:rsidP="002408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082E" w:rsidRPr="00270ED8" w:rsidRDefault="0024082E" w:rsidP="002408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082E" w:rsidRPr="00270ED8" w:rsidRDefault="0024082E" w:rsidP="002408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082E" w:rsidRPr="00270ED8" w:rsidRDefault="0024082E" w:rsidP="002408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5E58" w:rsidRDefault="00995E58" w:rsidP="00995E5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5E58" w:rsidRDefault="00995E58" w:rsidP="00995E5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Приложение № 1</w:t>
      </w:r>
    </w:p>
    <w:p w:rsidR="00995E58" w:rsidRDefault="00995E58" w:rsidP="00995E5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УТВЕРЖДЕНО:</w:t>
      </w:r>
    </w:p>
    <w:p w:rsidR="00995E58" w:rsidRDefault="00995E58" w:rsidP="00995E5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главы </w:t>
      </w:r>
    </w:p>
    <w:p w:rsidR="00995E58" w:rsidRDefault="00995E58" w:rsidP="00995E5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Игжейского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995E58" w:rsidRDefault="00B31DB9" w:rsidP="00995E5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15.06.2015  № 16</w:t>
      </w:r>
    </w:p>
    <w:p w:rsidR="00995E58" w:rsidRPr="00270ED8" w:rsidRDefault="00995E58" w:rsidP="0024082E">
      <w:pPr>
        <w:rPr>
          <w:rFonts w:ascii="Times New Roman" w:hAnsi="Times New Roman" w:cs="Times New Roman"/>
          <w:sz w:val="24"/>
          <w:szCs w:val="24"/>
        </w:rPr>
      </w:pPr>
    </w:p>
    <w:p w:rsidR="0024082E" w:rsidRPr="00270ED8" w:rsidRDefault="0024082E" w:rsidP="002408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0E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Порядок </w:t>
      </w:r>
    </w:p>
    <w:p w:rsidR="0024082E" w:rsidRDefault="0024082E" w:rsidP="002408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0E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разработки и  утверждения, периода действия, требований к составу и содержанию б</w:t>
      </w:r>
      <w:r w:rsidR="00995E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юджетного прогноза </w:t>
      </w:r>
      <w:proofErr w:type="spellStart"/>
      <w:r w:rsidR="00995E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Игжейского</w:t>
      </w:r>
      <w:proofErr w:type="spellEnd"/>
      <w:r w:rsidRPr="00270E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на долгосрочный период</w:t>
      </w:r>
    </w:p>
    <w:p w:rsidR="00995E58" w:rsidRPr="00270ED8" w:rsidRDefault="00995E58" w:rsidP="002408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(далее – Порядок)</w:t>
      </w:r>
    </w:p>
    <w:p w:rsidR="0024082E" w:rsidRPr="00270ED8" w:rsidRDefault="0024082E" w:rsidP="002408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082E" w:rsidRPr="00270ED8" w:rsidRDefault="0024082E" w:rsidP="002408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0E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I. Общие положения</w:t>
      </w:r>
    </w:p>
    <w:p w:rsidR="0024082E" w:rsidRPr="00270ED8" w:rsidRDefault="0024082E" w:rsidP="0024082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ED8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Настоящий Порядок разработан в соответствии с Бюджетным кодексом Российской Федерации, иными нормативными правовыми актами Российской Федерации, норм</w:t>
      </w:r>
      <w:r w:rsidR="00995E58">
        <w:rPr>
          <w:rFonts w:ascii="Times New Roman" w:eastAsia="Times New Roman" w:hAnsi="Times New Roman" w:cs="Times New Roman"/>
          <w:sz w:val="24"/>
          <w:szCs w:val="24"/>
          <w:lang w:eastAsia="ru-RU"/>
        </w:rPr>
        <w:t>ативными правовыми актами Иркутской</w:t>
      </w:r>
      <w:r w:rsidRPr="00270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области, нормативными правовыми актами </w:t>
      </w:r>
      <w:proofErr w:type="spellStart"/>
      <w:r w:rsidR="00995E58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Усть-Удинского</w:t>
      </w:r>
      <w:proofErr w:type="spellEnd"/>
      <w:r w:rsidR="00995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района, Уставом </w:t>
      </w:r>
      <w:proofErr w:type="spellStart"/>
      <w:r w:rsidR="00995E58">
        <w:rPr>
          <w:rFonts w:ascii="Times New Roman" w:eastAsia="Times New Roman" w:hAnsi="Times New Roman" w:cs="Times New Roman"/>
          <w:sz w:val="24"/>
          <w:szCs w:val="24"/>
          <w:lang w:eastAsia="ru-RU"/>
        </w:rPr>
        <w:t>Игжейского</w:t>
      </w:r>
      <w:proofErr w:type="spellEnd"/>
      <w:r w:rsidRPr="00270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поселения, настоящим Порядком и иными нормативными правовыми ак</w:t>
      </w:r>
      <w:r w:rsidR="00995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тами Администрации </w:t>
      </w:r>
      <w:proofErr w:type="spellStart"/>
      <w:r w:rsidR="00995E58">
        <w:rPr>
          <w:rFonts w:ascii="Times New Roman" w:eastAsia="Times New Roman" w:hAnsi="Times New Roman" w:cs="Times New Roman"/>
          <w:sz w:val="24"/>
          <w:szCs w:val="24"/>
          <w:lang w:eastAsia="ru-RU"/>
        </w:rPr>
        <w:t>Игжейского</w:t>
      </w:r>
      <w:proofErr w:type="spellEnd"/>
      <w:r w:rsidRPr="00270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поселения, регулирующими бюджетные правоотношения, в целях:</w:t>
      </w:r>
    </w:p>
    <w:p w:rsidR="0024082E" w:rsidRPr="00270ED8" w:rsidRDefault="00995E58" w:rsidP="0024082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проведения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Игжейском</w:t>
      </w:r>
      <w:proofErr w:type="spellEnd"/>
      <w:r w:rsidR="0024082E" w:rsidRPr="00270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сельском поселении (далее – поселении) предсказуемой и ответственной бюджетной политики;</w:t>
      </w:r>
    </w:p>
    <w:p w:rsidR="0024082E" w:rsidRPr="00270ED8" w:rsidRDefault="0024082E" w:rsidP="0024082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ED8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создания базовых условий для устойчивого экономического роста и макроэкономической стабильности поселения, сбалансированности</w:t>
      </w:r>
      <w:r w:rsidR="00995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устойчивости бюджета </w:t>
      </w:r>
      <w:proofErr w:type="spellStart"/>
      <w:r w:rsidR="00995E58">
        <w:rPr>
          <w:rFonts w:ascii="Times New Roman" w:eastAsia="Times New Roman" w:hAnsi="Times New Roman" w:cs="Times New Roman"/>
          <w:sz w:val="24"/>
          <w:szCs w:val="24"/>
          <w:lang w:eastAsia="ru-RU"/>
        </w:rPr>
        <w:t>Игжейского</w:t>
      </w:r>
      <w:proofErr w:type="spellEnd"/>
      <w:r w:rsidRPr="00270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(далее – бюджета поселения);</w:t>
      </w:r>
    </w:p>
    <w:p w:rsidR="0024082E" w:rsidRPr="00270ED8" w:rsidRDefault="0024082E" w:rsidP="0024082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ED8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обеспечения бюджетного планирования и принятия муниципальных программ, мероприятий, инвестиционных и других проектов, направленных на социально-экономическое развитие поселения в соответствии с возможностями бюджета;</w:t>
      </w:r>
    </w:p>
    <w:p w:rsidR="0024082E" w:rsidRPr="00270ED8" w:rsidRDefault="0024082E" w:rsidP="0024082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ED8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обеспечения выполнения долгосрочной программы социально-экономического развития района в целях повышения уровня и качества жизни населения поселения посредством удовлетворения потребностей граждан в качественных муниципальных услугах.</w:t>
      </w:r>
    </w:p>
    <w:p w:rsidR="0024082E" w:rsidRPr="00270ED8" w:rsidRDefault="0024082E" w:rsidP="0024082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Настоящий Порядок устанавливает процедуру утверждения, периода действия, а также требования к составу и содержанию бюджетного прогноза поселения на долгосрочный период. </w:t>
      </w:r>
    </w:p>
    <w:p w:rsidR="0024082E" w:rsidRPr="00270ED8" w:rsidRDefault="0024082E" w:rsidP="0024082E">
      <w:pPr>
        <w:autoSpaceDE w:val="0"/>
        <w:autoSpaceDN w:val="0"/>
        <w:adjustRightInd w:val="0"/>
        <w:spacing w:after="0" w:line="240" w:lineRule="auto"/>
        <w:ind w:right="278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ED8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Основные понятия, используемые в настоящем Порядке:</w:t>
      </w:r>
    </w:p>
    <w:p w:rsidR="0024082E" w:rsidRPr="00270ED8" w:rsidRDefault="0024082E" w:rsidP="0024082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E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бюджетный прогноз на долгосрочный период - документ, содержащий прогноз основных характеристик местного бюджета, показатели финансового обеспечения муниципальных программ на период их действия, иные показатели, характеризующие местный бюджет, а также содержащий основные подходы к формированию бюджетной </w:t>
      </w:r>
      <w:proofErr w:type="gramStart"/>
      <w:r w:rsidRPr="00270E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политики на</w:t>
      </w:r>
      <w:proofErr w:type="gramEnd"/>
      <w:r w:rsidRPr="00270E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долгосрочный период (далее - Документ).</w:t>
      </w:r>
    </w:p>
    <w:p w:rsidR="0024082E" w:rsidRPr="00270ED8" w:rsidRDefault="0024082E" w:rsidP="002408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082E" w:rsidRPr="00270ED8" w:rsidRDefault="0024082E" w:rsidP="002408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082E" w:rsidRPr="00270ED8" w:rsidRDefault="0024082E" w:rsidP="0024082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0E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II. Принятие решения о разработке </w:t>
      </w:r>
    </w:p>
    <w:p w:rsidR="0024082E" w:rsidRPr="00270ED8" w:rsidRDefault="0024082E" w:rsidP="0024082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082E" w:rsidRPr="00270ED8" w:rsidRDefault="0024082E" w:rsidP="0024082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2.1. Долгосрочное бюджетное планирование </w:t>
      </w:r>
      <w:proofErr w:type="spellStart"/>
      <w:r w:rsidR="00CC7BDB">
        <w:rPr>
          <w:rFonts w:ascii="Times New Roman" w:eastAsia="Times New Roman" w:hAnsi="Times New Roman" w:cs="Times New Roman"/>
          <w:sz w:val="24"/>
          <w:szCs w:val="24"/>
          <w:lang w:eastAsia="ru-RU"/>
        </w:rPr>
        <w:t>Игжейского</w:t>
      </w:r>
      <w:proofErr w:type="spellEnd"/>
      <w:r w:rsidRPr="00270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осуществляется путем формирования бюджетного прогноза </w:t>
      </w:r>
      <w:proofErr w:type="spellStart"/>
      <w:r w:rsidR="00CC7BDB">
        <w:rPr>
          <w:rFonts w:ascii="Times New Roman" w:eastAsia="Times New Roman" w:hAnsi="Times New Roman" w:cs="Times New Roman"/>
          <w:sz w:val="24"/>
          <w:szCs w:val="24"/>
          <w:lang w:eastAsia="ru-RU"/>
        </w:rPr>
        <w:t>Игжейского</w:t>
      </w:r>
      <w:proofErr w:type="spellEnd"/>
      <w:r w:rsidRPr="00270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на долгосро</w:t>
      </w:r>
      <w:r w:rsidR="00CC7BDB">
        <w:rPr>
          <w:rFonts w:ascii="Times New Roman" w:eastAsia="Times New Roman" w:hAnsi="Times New Roman" w:cs="Times New Roman"/>
          <w:sz w:val="24"/>
          <w:szCs w:val="24"/>
          <w:lang w:eastAsia="ru-RU"/>
        </w:rPr>
        <w:t>чный период в случае, если Дума</w:t>
      </w:r>
      <w:r w:rsidRPr="00270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C7BDB">
        <w:rPr>
          <w:rFonts w:ascii="Times New Roman" w:eastAsia="Times New Roman" w:hAnsi="Times New Roman" w:cs="Times New Roman"/>
          <w:sz w:val="24"/>
          <w:szCs w:val="24"/>
          <w:lang w:eastAsia="ru-RU"/>
        </w:rPr>
        <w:t>Игжейского</w:t>
      </w:r>
      <w:proofErr w:type="spellEnd"/>
      <w:r w:rsidRPr="00270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принял</w:t>
      </w:r>
      <w:r w:rsidR="00CC7BD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70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решение о его формировании в соответствии с требованиями Бюджетного кодекса.</w:t>
      </w:r>
    </w:p>
    <w:p w:rsidR="0024082E" w:rsidRPr="00270ED8" w:rsidRDefault="0024082E" w:rsidP="002408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082E" w:rsidRPr="00270ED8" w:rsidRDefault="0024082E" w:rsidP="0024082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0E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III. Требования к структуре (составу и содержанию) </w:t>
      </w:r>
    </w:p>
    <w:p w:rsidR="0024082E" w:rsidRPr="00270ED8" w:rsidRDefault="0024082E" w:rsidP="002408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E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3.1. </w:t>
      </w:r>
      <w:r w:rsidRPr="00270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 разрабатывается исходя из положений </w:t>
      </w:r>
      <w:r w:rsidRPr="00270ED8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социально-экономического развития поселения</w:t>
      </w:r>
      <w:r w:rsidRPr="00270ED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4082E" w:rsidRPr="00270ED8" w:rsidRDefault="0024082E" w:rsidP="0024082E">
      <w:pPr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ED8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Долгосрочный бюджетный прогноз состоит из следующих частей:</w:t>
      </w:r>
    </w:p>
    <w:p w:rsidR="0024082E" w:rsidRPr="00270ED8" w:rsidRDefault="0024082E" w:rsidP="002408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70E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прогноза основных характеристик местного бюджета; </w:t>
      </w:r>
    </w:p>
    <w:p w:rsidR="0024082E" w:rsidRPr="00270ED8" w:rsidRDefault="0024082E" w:rsidP="002408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70E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показателей финансового обеспечения муниципальных программ на период их действия;</w:t>
      </w:r>
    </w:p>
    <w:p w:rsidR="0024082E" w:rsidRPr="00270ED8" w:rsidRDefault="0024082E" w:rsidP="002408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70E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основных подходов к формированию бюджетной политики;</w:t>
      </w:r>
    </w:p>
    <w:p w:rsidR="0024082E" w:rsidRPr="00270ED8" w:rsidRDefault="0024082E" w:rsidP="002408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70E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иных показателей, характеризующих местный бюджет.</w:t>
      </w:r>
    </w:p>
    <w:p w:rsidR="0024082E" w:rsidRPr="00270ED8" w:rsidRDefault="0024082E" w:rsidP="0024082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082E" w:rsidRPr="00270ED8" w:rsidRDefault="0024082E" w:rsidP="002408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E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IV.</w:t>
      </w:r>
      <w:r w:rsidRPr="00270E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Порядок внесения изменений</w:t>
      </w:r>
    </w:p>
    <w:p w:rsidR="0024082E" w:rsidRPr="00270ED8" w:rsidRDefault="0024082E" w:rsidP="0024082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ED8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Документ может быть изменен с учетом изменения прогноза социально-экономического развития поселения на соответствующий период и принятого решения о соответствующем бюджете без продления периода его действия.</w:t>
      </w:r>
    </w:p>
    <w:p w:rsidR="0024082E" w:rsidRPr="00270ED8" w:rsidRDefault="0024082E" w:rsidP="0024082E">
      <w:pPr>
        <w:autoSpaceDE w:val="0"/>
        <w:autoSpaceDN w:val="0"/>
        <w:adjustRightInd w:val="0"/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ED8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Вместе с проектом изменений готовится  пояснительная записка с описанием влияния предлагаемых изменений на бюджетный прогноз и его целевые показатели, обоснование эффективности принимаемых решений, финансово-экономическое обоснование предлагаемых изменений.</w:t>
      </w:r>
    </w:p>
    <w:p w:rsidR="0024082E" w:rsidRPr="00270ED8" w:rsidRDefault="0024082E" w:rsidP="0024082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082E" w:rsidRPr="00270ED8" w:rsidRDefault="0024082E" w:rsidP="0024082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0E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V.  Утверждение Документа</w:t>
      </w:r>
    </w:p>
    <w:p w:rsidR="0024082E" w:rsidRPr="00270ED8" w:rsidRDefault="0024082E" w:rsidP="0024082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Проект Документа или проект изменений в Документ (за исключением показателей финансового обеспечения муниципальных </w:t>
      </w:r>
      <w:r w:rsidR="00CC7B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программ) представляется в Думу</w:t>
      </w:r>
      <w:r w:rsidRPr="00270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C7BDB">
        <w:rPr>
          <w:rFonts w:ascii="Times New Roman" w:eastAsia="Times New Roman" w:hAnsi="Times New Roman" w:cs="Times New Roman"/>
          <w:sz w:val="24"/>
          <w:szCs w:val="24"/>
          <w:lang w:eastAsia="ru-RU"/>
        </w:rPr>
        <w:t>Игжейского</w:t>
      </w:r>
      <w:proofErr w:type="spellEnd"/>
      <w:r w:rsidRPr="00270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одновременно с проектом решения о бюджете </w:t>
      </w:r>
      <w:proofErr w:type="spellStart"/>
      <w:r w:rsidR="00CC7BDB">
        <w:rPr>
          <w:rFonts w:ascii="Times New Roman" w:eastAsia="Times New Roman" w:hAnsi="Times New Roman" w:cs="Times New Roman"/>
          <w:sz w:val="24"/>
          <w:szCs w:val="24"/>
          <w:lang w:eastAsia="ru-RU"/>
        </w:rPr>
        <w:t>Игжейского</w:t>
      </w:r>
      <w:proofErr w:type="spellEnd"/>
      <w:r w:rsidRPr="00270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</w:t>
      </w:r>
    </w:p>
    <w:p w:rsidR="0024082E" w:rsidRPr="00270ED8" w:rsidRDefault="0024082E" w:rsidP="0024082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Документ или изменения в него утверждаются Администрацией </w:t>
      </w:r>
      <w:proofErr w:type="spellStart"/>
      <w:r w:rsidR="00CC7BDB">
        <w:rPr>
          <w:rFonts w:ascii="Times New Roman" w:eastAsia="Times New Roman" w:hAnsi="Times New Roman" w:cs="Times New Roman"/>
          <w:sz w:val="24"/>
          <w:szCs w:val="24"/>
          <w:lang w:eastAsia="ru-RU"/>
        </w:rPr>
        <w:t>Игжейского</w:t>
      </w:r>
      <w:proofErr w:type="spellEnd"/>
      <w:r w:rsidRPr="00270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в срок, не превышающий 2-х месяцев со дня официального опубликования решения о бюджете </w:t>
      </w:r>
      <w:proofErr w:type="spellStart"/>
      <w:r w:rsidR="00CC7BDB">
        <w:rPr>
          <w:rFonts w:ascii="Times New Roman" w:eastAsia="Times New Roman" w:hAnsi="Times New Roman" w:cs="Times New Roman"/>
          <w:sz w:val="24"/>
          <w:szCs w:val="24"/>
          <w:lang w:eastAsia="ru-RU"/>
        </w:rPr>
        <w:t>Игжейского</w:t>
      </w:r>
      <w:proofErr w:type="spellEnd"/>
      <w:r w:rsidRPr="00270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</w:t>
      </w:r>
    </w:p>
    <w:p w:rsidR="0024082E" w:rsidRPr="00270ED8" w:rsidRDefault="0024082E" w:rsidP="0024082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082E" w:rsidRPr="00270ED8" w:rsidRDefault="0024082E" w:rsidP="0024082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0E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VI.  Период действия Документа</w:t>
      </w:r>
    </w:p>
    <w:p w:rsidR="0024082E" w:rsidRPr="00270ED8" w:rsidRDefault="0024082E" w:rsidP="0024082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ED8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Документ разрабатывается каждые три года на шесть и более лет на основе прогноза социально-экономического развития поселения на соответствующий период.</w:t>
      </w:r>
    </w:p>
    <w:p w:rsidR="0024082E" w:rsidRPr="00270ED8" w:rsidRDefault="0024082E" w:rsidP="0024082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5746" w:rsidRPr="00270ED8" w:rsidRDefault="00F15746" w:rsidP="0024082E">
      <w:pPr>
        <w:rPr>
          <w:rFonts w:ascii="Times New Roman" w:hAnsi="Times New Roman" w:cs="Times New Roman"/>
          <w:sz w:val="24"/>
          <w:szCs w:val="24"/>
        </w:rPr>
      </w:pPr>
    </w:p>
    <w:sectPr w:rsidR="00F15746" w:rsidRPr="00270ED8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462D" w:rsidRDefault="004B462D" w:rsidP="00BD16F1">
      <w:pPr>
        <w:spacing w:after="0" w:line="240" w:lineRule="auto"/>
      </w:pPr>
      <w:r>
        <w:separator/>
      </w:r>
    </w:p>
  </w:endnote>
  <w:endnote w:type="continuationSeparator" w:id="0">
    <w:p w:rsidR="004B462D" w:rsidRDefault="004B462D" w:rsidP="00BD16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462D" w:rsidRDefault="004B462D" w:rsidP="00BD16F1">
      <w:pPr>
        <w:spacing w:after="0" w:line="240" w:lineRule="auto"/>
      </w:pPr>
      <w:r>
        <w:separator/>
      </w:r>
    </w:p>
  </w:footnote>
  <w:footnote w:type="continuationSeparator" w:id="0">
    <w:p w:rsidR="004B462D" w:rsidRDefault="004B462D" w:rsidP="00BD16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92563865"/>
      <w:docPartObj>
        <w:docPartGallery w:val="Page Numbers (Top of Page)"/>
        <w:docPartUnique/>
      </w:docPartObj>
    </w:sdtPr>
    <w:sdtEndPr/>
    <w:sdtContent>
      <w:p w:rsidR="00BD16F1" w:rsidRDefault="00BD16F1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0CC4">
          <w:rPr>
            <w:noProof/>
          </w:rPr>
          <w:t>1</w:t>
        </w:r>
        <w:r>
          <w:fldChar w:fldCharType="end"/>
        </w:r>
      </w:p>
    </w:sdtContent>
  </w:sdt>
  <w:p w:rsidR="00BD16F1" w:rsidRDefault="00BD16F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FF3"/>
    <w:rsid w:val="0024082E"/>
    <w:rsid w:val="00270ED8"/>
    <w:rsid w:val="00284C53"/>
    <w:rsid w:val="004B462D"/>
    <w:rsid w:val="00995E58"/>
    <w:rsid w:val="009D415D"/>
    <w:rsid w:val="00A00CC4"/>
    <w:rsid w:val="00B31DB9"/>
    <w:rsid w:val="00BD16F1"/>
    <w:rsid w:val="00CC7BDB"/>
    <w:rsid w:val="00CF51CF"/>
    <w:rsid w:val="00D26FF3"/>
    <w:rsid w:val="00EF59F5"/>
    <w:rsid w:val="00F15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right">
    <w:name w:val="rteright"/>
    <w:basedOn w:val="a"/>
    <w:rsid w:val="002408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995E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95E58"/>
  </w:style>
  <w:style w:type="paragraph" w:styleId="a4">
    <w:name w:val="Balloon Text"/>
    <w:basedOn w:val="a"/>
    <w:link w:val="a5"/>
    <w:uiPriority w:val="99"/>
    <w:semiHidden/>
    <w:unhideWhenUsed/>
    <w:rsid w:val="00CC7B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7BD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D16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D16F1"/>
  </w:style>
  <w:style w:type="paragraph" w:styleId="a8">
    <w:name w:val="footer"/>
    <w:basedOn w:val="a"/>
    <w:link w:val="a9"/>
    <w:uiPriority w:val="99"/>
    <w:unhideWhenUsed/>
    <w:rsid w:val="00BD16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D16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right">
    <w:name w:val="rteright"/>
    <w:basedOn w:val="a"/>
    <w:rsid w:val="002408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995E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95E58"/>
  </w:style>
  <w:style w:type="paragraph" w:styleId="a4">
    <w:name w:val="Balloon Text"/>
    <w:basedOn w:val="a"/>
    <w:link w:val="a5"/>
    <w:uiPriority w:val="99"/>
    <w:semiHidden/>
    <w:unhideWhenUsed/>
    <w:rsid w:val="00CC7B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7BD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D16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D16F1"/>
  </w:style>
  <w:style w:type="paragraph" w:styleId="a8">
    <w:name w:val="footer"/>
    <w:basedOn w:val="a"/>
    <w:link w:val="a9"/>
    <w:uiPriority w:val="99"/>
    <w:unhideWhenUsed/>
    <w:rsid w:val="00BD16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D16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22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844</Words>
  <Characters>4815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13</cp:revision>
  <cp:lastPrinted>2015-06-15T05:50:00Z</cp:lastPrinted>
  <dcterms:created xsi:type="dcterms:W3CDTF">2015-05-12T00:51:00Z</dcterms:created>
  <dcterms:modified xsi:type="dcterms:W3CDTF">2018-10-23T03:03:00Z</dcterms:modified>
</cp:coreProperties>
</file>