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 </w:t>
      </w:r>
    </w:p>
    <w:p w:rsidR="0018748B" w:rsidRPr="00842253" w:rsidRDefault="0018748B" w:rsidP="00842253">
      <w:pPr>
        <w:shd w:val="clear" w:color="auto" w:fill="F4F3F8"/>
        <w:spacing w:after="0" w:line="240" w:lineRule="auto"/>
        <w:rPr>
          <w:rFonts w:ascii="Verdana" w:hAnsi="Verdana"/>
          <w:color w:val="392C69"/>
          <w:sz w:val="21"/>
          <w:szCs w:val="21"/>
          <w:lang w:eastAsia="ru-RU"/>
        </w:rPr>
      </w:pPr>
      <w:r>
        <w:rPr>
          <w:rFonts w:ascii="Verdana" w:hAnsi="Verdana"/>
          <w:color w:val="392C69"/>
          <w:sz w:val="21"/>
          <w:szCs w:val="21"/>
          <w:lang w:eastAsia="ru-RU"/>
        </w:rPr>
        <w:t>Прокуратура Усть-Удинского района разъясняет    сайт ОМС</w:t>
      </w:r>
    </w:p>
    <w:tbl>
      <w:tblPr>
        <w:tblW w:w="5000" w:type="pct"/>
        <w:tblCellMar>
          <w:top w:w="15" w:type="dxa"/>
          <w:left w:w="15" w:type="dxa"/>
          <w:bottom w:w="15" w:type="dxa"/>
          <w:right w:w="15" w:type="dxa"/>
        </w:tblCellMar>
        <w:tblLook w:val="00A0"/>
      </w:tblPr>
      <w:tblGrid>
        <w:gridCol w:w="9355"/>
      </w:tblGrid>
      <w:tr w:rsidR="0018748B" w:rsidRPr="00986424" w:rsidTr="00842253">
        <w:tc>
          <w:tcPr>
            <w:tcW w:w="0" w:type="auto"/>
            <w:tcMar>
              <w:top w:w="0" w:type="dxa"/>
              <w:left w:w="0" w:type="dxa"/>
              <w:bottom w:w="0" w:type="dxa"/>
              <w:right w:w="0" w:type="dxa"/>
            </w:tcMar>
            <w:vAlign w:val="center"/>
          </w:tcPr>
          <w:p w:rsidR="0018748B" w:rsidRDefault="0018748B" w:rsidP="00842253">
            <w:pPr>
              <w:spacing w:after="0" w:line="240" w:lineRule="auto"/>
              <w:divId w:val="123892405"/>
              <w:rPr>
                <w:rFonts w:ascii="Times New Roman" w:hAnsi="Times New Roman"/>
                <w:b/>
                <w:bCs/>
                <w:sz w:val="24"/>
                <w:szCs w:val="24"/>
                <w:lang w:eastAsia="ru-RU"/>
              </w:rPr>
            </w:pPr>
          </w:p>
          <w:p w:rsidR="0018748B" w:rsidRPr="00842253" w:rsidRDefault="0018748B" w:rsidP="00842253">
            <w:pPr>
              <w:spacing w:after="0" w:line="240" w:lineRule="auto"/>
              <w:divId w:val="123892405"/>
              <w:rPr>
                <w:rFonts w:ascii="Verdana" w:hAnsi="Verdana"/>
                <w:sz w:val="21"/>
                <w:szCs w:val="21"/>
                <w:lang w:eastAsia="ru-RU"/>
              </w:rPr>
            </w:pPr>
            <w:r w:rsidRPr="00842253">
              <w:rPr>
                <w:rFonts w:ascii="Times New Roman" w:hAnsi="Times New Roman"/>
                <w:b/>
                <w:bCs/>
                <w:sz w:val="24"/>
                <w:szCs w:val="24"/>
                <w:lang w:eastAsia="ru-RU"/>
              </w:rPr>
              <w:t>Как признать дом аварийным?</w:t>
            </w:r>
          </w:p>
        </w:tc>
      </w:tr>
    </w:tbl>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Признание дома аварийным и подлежащим сносу или реконструкции осуществляется при наличии соответствующих оснований и в порядке, предусмотренном законом.</w:t>
      </w:r>
    </w:p>
    <w:p w:rsidR="0018748B" w:rsidRDefault="0018748B" w:rsidP="00842253">
      <w:pPr>
        <w:spacing w:after="0" w:line="240" w:lineRule="auto"/>
        <w:jc w:val="both"/>
        <w:rPr>
          <w:rFonts w:ascii="Times New Roman" w:hAnsi="Times New Roman"/>
          <w:sz w:val="24"/>
          <w:szCs w:val="24"/>
          <w:lang w:eastAsia="ru-RU"/>
        </w:rPr>
      </w:pP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Оценка и обследование многоквартирного дома (МКД) в целях признания его аварийным и подлежащим сносу или реконструкции осуществляются создаваемой в этих целях межведомственной комиссией.</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Решение о признании МКД аварийным и подлежащим сносу или реконструкции принимается органом исполнительной власти субъекта РФ или органом местного самоуправления. Если МКД находится в федеральной собственности, такое решение принимается на основании заключения комиссии федеральным органом исполнительной власти, осуществляющим полномочия собственника. Если МКД принадлежит на соответствующем вещном праве федеральному органу исполнительной власти или его подведомственному предприятию (учреждению), решение на основании заключения комис</w:t>
      </w:r>
      <w:r>
        <w:rPr>
          <w:rFonts w:ascii="Times New Roman" w:hAnsi="Times New Roman"/>
          <w:sz w:val="24"/>
          <w:szCs w:val="24"/>
          <w:lang w:eastAsia="ru-RU"/>
        </w:rPr>
        <w:t>сии принимается таким органом.</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В межведомственную комиссию по месту нахождения жилого помещения вам необходимо подать, в частности, следующие докум</w:t>
      </w:r>
      <w:r>
        <w:rPr>
          <w:rFonts w:ascii="Times New Roman" w:hAnsi="Times New Roman"/>
          <w:sz w:val="24"/>
          <w:szCs w:val="24"/>
          <w:lang w:eastAsia="ru-RU"/>
        </w:rPr>
        <w:t>енты</w:t>
      </w:r>
      <w:r w:rsidRPr="00842253">
        <w:rPr>
          <w:rFonts w:ascii="Times New Roman" w:hAnsi="Times New Roman"/>
          <w:sz w:val="24"/>
          <w:szCs w:val="24"/>
          <w:lang w:eastAsia="ru-RU"/>
        </w:rPr>
        <w:t>:</w:t>
      </w:r>
    </w:p>
    <w:p w:rsidR="0018748B" w:rsidRPr="00842253" w:rsidRDefault="0018748B" w:rsidP="00842253">
      <w:pPr>
        <w:spacing w:after="0" w:line="240" w:lineRule="auto"/>
        <w:ind w:hanging="220"/>
        <w:jc w:val="both"/>
        <w:rPr>
          <w:rFonts w:ascii="Verdana" w:hAnsi="Verdana"/>
          <w:sz w:val="21"/>
          <w:szCs w:val="21"/>
          <w:lang w:eastAsia="ru-RU"/>
        </w:rPr>
      </w:pPr>
      <w:r w:rsidRPr="00842253">
        <w:rPr>
          <w:rFonts w:ascii="Times New Roman" w:hAnsi="Times New Roman"/>
          <w:sz w:val="24"/>
          <w:szCs w:val="24"/>
          <w:lang w:eastAsia="ru-RU"/>
        </w:rPr>
        <w:t>заявление о признании МКД аварийным и подлежащим сносу или реконструкции;</w:t>
      </w:r>
    </w:p>
    <w:p w:rsidR="0018748B" w:rsidRPr="00842253" w:rsidRDefault="0018748B" w:rsidP="00842253">
      <w:pPr>
        <w:spacing w:after="0" w:line="240" w:lineRule="auto"/>
        <w:ind w:hanging="220"/>
        <w:jc w:val="both"/>
        <w:rPr>
          <w:rFonts w:ascii="Verdana" w:hAnsi="Verdana"/>
          <w:sz w:val="21"/>
          <w:szCs w:val="21"/>
          <w:lang w:eastAsia="ru-RU"/>
        </w:rPr>
      </w:pPr>
      <w:r w:rsidRPr="00842253">
        <w:rPr>
          <w:rFonts w:ascii="Times New Roman" w:hAnsi="Times New Roman"/>
          <w:sz w:val="24"/>
          <w:szCs w:val="24"/>
          <w:lang w:eastAsia="ru-RU"/>
        </w:rPr>
        <w:t>заключение специализированной организации, проводившей обследование МКД.</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Вы можете по своей инициативе представить также сведения из ЕГРН о правах на жилое помещение и техни</w:t>
      </w:r>
      <w:r>
        <w:rPr>
          <w:rFonts w:ascii="Times New Roman" w:hAnsi="Times New Roman"/>
          <w:sz w:val="24"/>
          <w:szCs w:val="24"/>
          <w:lang w:eastAsia="ru-RU"/>
        </w:rPr>
        <w:t>ческий паспорт жилого помещения</w:t>
      </w:r>
      <w:r w:rsidRPr="00842253">
        <w:rPr>
          <w:rFonts w:ascii="Times New Roman" w:hAnsi="Times New Roman"/>
          <w:sz w:val="24"/>
          <w:szCs w:val="24"/>
          <w:lang w:eastAsia="ru-RU"/>
        </w:rPr>
        <w:t>.</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Заявление и прилагаемые к нему документы можно представить на бумажном носителе лично или по почте с уведомлением о вручении либо в форме электронных документов с использованием Единого портала госуслуг, регионального портала (при наличии) или посредством М</w:t>
      </w:r>
      <w:r>
        <w:rPr>
          <w:rFonts w:ascii="Times New Roman" w:hAnsi="Times New Roman"/>
          <w:sz w:val="24"/>
          <w:szCs w:val="24"/>
          <w:lang w:eastAsia="ru-RU"/>
        </w:rPr>
        <w:t>ФЦ</w:t>
      </w:r>
      <w:r w:rsidRPr="00842253">
        <w:rPr>
          <w:rFonts w:ascii="Times New Roman" w:hAnsi="Times New Roman"/>
          <w:sz w:val="24"/>
          <w:szCs w:val="24"/>
          <w:lang w:eastAsia="ru-RU"/>
        </w:rPr>
        <w:t>.</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Межведомственная комиссия рассматривает поступившее заявление в течение 30 календарных дней, а сводный перечень или заявление собственника, правообладателя или нанимателя жилого помещения, которое пострадало в результате чрезвычайной ситуации и не включено в сводный перечень, - в течение 20 календарных дней и принимает решение в виде заключения об оценке соответствия МКД установленным требованиям либо решение о проведении дополнительного обследования.</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В случае непредставления необходимых документов и невозможности их истребования в порядке межведомственного взаимодействия заявление возвращается без расс</w:t>
      </w:r>
      <w:r>
        <w:rPr>
          <w:rFonts w:ascii="Times New Roman" w:hAnsi="Times New Roman"/>
          <w:sz w:val="24"/>
          <w:szCs w:val="24"/>
          <w:lang w:eastAsia="ru-RU"/>
        </w:rPr>
        <w:t>мотрения.</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Если дополнительное обследование не требуется, комиссия примет одно из следующих решений (заключений</w:t>
      </w:r>
      <w:r>
        <w:rPr>
          <w:rFonts w:ascii="Times New Roman" w:hAnsi="Times New Roman"/>
          <w:sz w:val="24"/>
          <w:szCs w:val="24"/>
          <w:lang w:eastAsia="ru-RU"/>
        </w:rPr>
        <w:t>):</w:t>
      </w:r>
    </w:p>
    <w:p w:rsidR="0018748B" w:rsidRPr="00842253" w:rsidRDefault="0018748B" w:rsidP="00842253">
      <w:pPr>
        <w:spacing w:after="0" w:line="240" w:lineRule="auto"/>
        <w:ind w:hanging="220"/>
        <w:jc w:val="both"/>
        <w:rPr>
          <w:rFonts w:ascii="Verdana" w:hAnsi="Verdana"/>
          <w:sz w:val="21"/>
          <w:szCs w:val="21"/>
          <w:lang w:eastAsia="ru-RU"/>
        </w:rPr>
      </w:pPr>
      <w:r w:rsidRPr="00842253">
        <w:rPr>
          <w:rFonts w:ascii="Times New Roman" w:hAnsi="Times New Roman"/>
          <w:sz w:val="24"/>
          <w:szCs w:val="24"/>
          <w:lang w:eastAsia="ru-RU"/>
        </w:rPr>
        <w:t>о выявлении оснований для признания МКД аварийным и подлежащим реконструкции;</w:t>
      </w:r>
    </w:p>
    <w:p w:rsidR="0018748B" w:rsidRPr="00842253" w:rsidRDefault="0018748B" w:rsidP="00842253">
      <w:pPr>
        <w:spacing w:after="0" w:line="240" w:lineRule="auto"/>
        <w:ind w:hanging="220"/>
        <w:jc w:val="both"/>
        <w:rPr>
          <w:rFonts w:ascii="Verdana" w:hAnsi="Verdana"/>
          <w:sz w:val="21"/>
          <w:szCs w:val="21"/>
          <w:lang w:eastAsia="ru-RU"/>
        </w:rPr>
      </w:pPr>
      <w:r w:rsidRPr="00842253">
        <w:rPr>
          <w:rFonts w:ascii="Times New Roman" w:hAnsi="Times New Roman"/>
          <w:sz w:val="24"/>
          <w:szCs w:val="24"/>
          <w:lang w:eastAsia="ru-RU"/>
        </w:rPr>
        <w:t>о выявлении оснований для признания МКД аварийным и подлежащим сносу;</w:t>
      </w:r>
    </w:p>
    <w:p w:rsidR="0018748B" w:rsidRPr="00842253" w:rsidRDefault="0018748B" w:rsidP="00842253">
      <w:pPr>
        <w:spacing w:after="0" w:line="240" w:lineRule="auto"/>
        <w:ind w:hanging="220"/>
        <w:jc w:val="both"/>
        <w:rPr>
          <w:rFonts w:ascii="Verdana" w:hAnsi="Verdana"/>
          <w:sz w:val="21"/>
          <w:szCs w:val="21"/>
          <w:lang w:eastAsia="ru-RU"/>
        </w:rPr>
      </w:pPr>
      <w:r w:rsidRPr="00842253">
        <w:rPr>
          <w:rFonts w:ascii="Times New Roman" w:hAnsi="Times New Roman"/>
          <w:sz w:val="24"/>
          <w:szCs w:val="24"/>
          <w:lang w:eastAsia="ru-RU"/>
        </w:rPr>
        <w:t>об отсутствии оснований для признания МКД аварийным и подлежащим сносу или реконструкции.</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Заключение комиссии в трехдневный срок направляется в уполномоченный орган для принятия реш</w:t>
      </w:r>
      <w:r>
        <w:rPr>
          <w:rFonts w:ascii="Times New Roman" w:hAnsi="Times New Roman"/>
          <w:sz w:val="24"/>
          <w:szCs w:val="24"/>
          <w:lang w:eastAsia="ru-RU"/>
        </w:rPr>
        <w:t>ения о признании дома аварийным.</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В случае выявления факторов, представляющих особую опасность для жизни и здоровья человека либо представляющих угрозу разрушения здания по причине его аварийного состояния, заключение комиссии направляется в соответствующий орган, собственнику жилья и заявителю не позднее рабочего дня, следующего за днем оформления</w:t>
      </w:r>
      <w:r>
        <w:rPr>
          <w:rFonts w:ascii="Times New Roman" w:hAnsi="Times New Roman"/>
          <w:sz w:val="24"/>
          <w:szCs w:val="24"/>
          <w:lang w:eastAsia="ru-RU"/>
        </w:rPr>
        <w:t xml:space="preserve"> решения.</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Если МКД признан аварийным и подлежащим сносу или реконструкции в течение пяти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комиссия в пятидневный срок направит заключение в органы прокуратуры (п. 51 Положения N 47).</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На основании полученного заключения комиссии о выявлении оснований для признания МКД аварийным соответствующий уполномоченный орган в течение 30 календарных дней, а в случае обследования жилых помещений, пострадавших от чрезвычайной ситуации, - в течение 10 календарных дней со дня получения заключения, принимает решение о признании МКД аварийным и подлежащим сносу или реконструкции и издает, в частности, распоряжение с указанием сроков отселения граждан. В пятидневный срок со дня принятия этого решения уполномоченный орган направляет по одному экземпляру распоряжения и заключения комиссии заявителю и в орган государственного (муниципального) жилищного надзора (контроля) по месту нахождения МКД (п. п. 49, 51 Положения N 47).</w:t>
      </w:r>
    </w:p>
    <w:p w:rsidR="0018748B" w:rsidRPr="00842253" w:rsidRDefault="0018748B" w:rsidP="00842253">
      <w:pPr>
        <w:spacing w:after="0" w:line="240" w:lineRule="auto"/>
        <w:jc w:val="both"/>
        <w:rPr>
          <w:rFonts w:ascii="Verdana" w:hAnsi="Verdana"/>
          <w:sz w:val="21"/>
          <w:szCs w:val="21"/>
          <w:lang w:eastAsia="ru-RU"/>
        </w:rPr>
      </w:pPr>
      <w:r w:rsidRPr="00842253">
        <w:rPr>
          <w:rFonts w:ascii="Times New Roman" w:hAnsi="Times New Roman"/>
          <w:sz w:val="24"/>
          <w:szCs w:val="24"/>
          <w:lang w:eastAsia="ru-RU"/>
        </w:rPr>
        <w:t>Решение уполномоченного органа, а также заключение межведомственной комиссии могут быть обжалованы заинтересованными лицами в судебном порядке. При этом следует учитывать, что решение вопроса о признании дома аварийным не входит в полно</w:t>
      </w:r>
      <w:r>
        <w:rPr>
          <w:rFonts w:ascii="Times New Roman" w:hAnsi="Times New Roman"/>
          <w:sz w:val="24"/>
          <w:szCs w:val="24"/>
          <w:lang w:eastAsia="ru-RU"/>
        </w:rPr>
        <w:t>мочия судебных органов.</w:t>
      </w:r>
      <w:bookmarkStart w:id="0" w:name="_GoBack"/>
      <w:bookmarkEnd w:id="0"/>
    </w:p>
    <w:sectPr w:rsidR="0018748B" w:rsidRPr="00842253" w:rsidSect="00EC7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82F"/>
    <w:rsid w:val="0018748B"/>
    <w:rsid w:val="005B4301"/>
    <w:rsid w:val="00761B0B"/>
    <w:rsid w:val="00842253"/>
    <w:rsid w:val="0091082F"/>
    <w:rsid w:val="00986424"/>
    <w:rsid w:val="00A81804"/>
    <w:rsid w:val="00EC7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2404">
      <w:marLeft w:val="0"/>
      <w:marRight w:val="0"/>
      <w:marTop w:val="0"/>
      <w:marBottom w:val="0"/>
      <w:divBdr>
        <w:top w:val="none" w:sz="0" w:space="0" w:color="auto"/>
        <w:left w:val="none" w:sz="0" w:space="0" w:color="auto"/>
        <w:bottom w:val="none" w:sz="0" w:space="0" w:color="auto"/>
        <w:right w:val="none" w:sz="0" w:space="0" w:color="auto"/>
      </w:divBdr>
      <w:divsChild>
        <w:div w:id="123892399">
          <w:marLeft w:val="0"/>
          <w:marRight w:val="0"/>
          <w:marTop w:val="0"/>
          <w:marBottom w:val="0"/>
          <w:divBdr>
            <w:top w:val="none" w:sz="0" w:space="0" w:color="auto"/>
            <w:left w:val="none" w:sz="0" w:space="0" w:color="auto"/>
            <w:bottom w:val="none" w:sz="0" w:space="0" w:color="auto"/>
            <w:right w:val="none" w:sz="0" w:space="0" w:color="auto"/>
          </w:divBdr>
        </w:div>
        <w:div w:id="123892400">
          <w:marLeft w:val="0"/>
          <w:marRight w:val="0"/>
          <w:marTop w:val="0"/>
          <w:marBottom w:val="0"/>
          <w:divBdr>
            <w:top w:val="none" w:sz="0" w:space="0" w:color="auto"/>
            <w:left w:val="none" w:sz="0" w:space="0" w:color="auto"/>
            <w:bottom w:val="none" w:sz="0" w:space="0" w:color="auto"/>
            <w:right w:val="none" w:sz="0" w:space="0" w:color="auto"/>
          </w:divBdr>
        </w:div>
        <w:div w:id="123892401">
          <w:marLeft w:val="0"/>
          <w:marRight w:val="0"/>
          <w:marTop w:val="0"/>
          <w:marBottom w:val="0"/>
          <w:divBdr>
            <w:top w:val="none" w:sz="0" w:space="0" w:color="auto"/>
            <w:left w:val="none" w:sz="0" w:space="0" w:color="auto"/>
            <w:bottom w:val="none" w:sz="0" w:space="0" w:color="auto"/>
            <w:right w:val="none" w:sz="0" w:space="0" w:color="auto"/>
          </w:divBdr>
        </w:div>
        <w:div w:id="123892402">
          <w:marLeft w:val="0"/>
          <w:marRight w:val="0"/>
          <w:marTop w:val="0"/>
          <w:marBottom w:val="0"/>
          <w:divBdr>
            <w:top w:val="none" w:sz="0" w:space="0" w:color="auto"/>
            <w:left w:val="none" w:sz="0" w:space="0" w:color="auto"/>
            <w:bottom w:val="none" w:sz="0" w:space="0" w:color="auto"/>
            <w:right w:val="none" w:sz="0" w:space="0" w:color="auto"/>
          </w:divBdr>
        </w:div>
        <w:div w:id="123892403">
          <w:marLeft w:val="0"/>
          <w:marRight w:val="0"/>
          <w:marTop w:val="0"/>
          <w:marBottom w:val="0"/>
          <w:divBdr>
            <w:top w:val="none" w:sz="0" w:space="0" w:color="auto"/>
            <w:left w:val="none" w:sz="0" w:space="0" w:color="auto"/>
            <w:bottom w:val="none" w:sz="0" w:space="0" w:color="auto"/>
            <w:right w:val="none" w:sz="0" w:space="0" w:color="auto"/>
          </w:divBdr>
        </w:div>
        <w:div w:id="123892405">
          <w:marLeft w:val="0"/>
          <w:marRight w:val="0"/>
          <w:marTop w:val="0"/>
          <w:marBottom w:val="0"/>
          <w:divBdr>
            <w:top w:val="none" w:sz="0" w:space="0" w:color="auto"/>
            <w:left w:val="none" w:sz="0" w:space="0" w:color="auto"/>
            <w:bottom w:val="none" w:sz="0" w:space="0" w:color="auto"/>
            <w:right w:val="none" w:sz="0" w:space="0" w:color="auto"/>
          </w:divBdr>
        </w:div>
        <w:div w:id="12389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655</Words>
  <Characters>3734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ольга Васильевна</dc:creator>
  <cp:keywords/>
  <dc:description/>
  <cp:lastModifiedBy>Admin</cp:lastModifiedBy>
  <cp:revision>3</cp:revision>
  <dcterms:created xsi:type="dcterms:W3CDTF">2021-06-04T03:20:00Z</dcterms:created>
  <dcterms:modified xsi:type="dcterms:W3CDTF">2021-06-23T02:03:00Z</dcterms:modified>
</cp:coreProperties>
</file>