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F" w:rsidRPr="00717F99" w:rsidRDefault="0016348F" w:rsidP="00163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16348F" w:rsidRPr="00717F99" w:rsidRDefault="0016348F" w:rsidP="00163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6348F" w:rsidRPr="00717F99" w:rsidRDefault="0016348F" w:rsidP="00163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16348F" w:rsidRPr="00717F99" w:rsidRDefault="00FC778D" w:rsidP="00163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</w:t>
      </w:r>
      <w:r w:rsidR="0016348F">
        <w:rPr>
          <w:rFonts w:ascii="Times New Roman" w:hAnsi="Times New Roman"/>
          <w:sz w:val="24"/>
          <w:szCs w:val="24"/>
          <w:lang w:eastAsia="ru-RU"/>
        </w:rPr>
        <w:t>СКОЕ</w:t>
      </w:r>
      <w:r w:rsidR="0016348F" w:rsidRPr="00717F99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16348F" w:rsidRDefault="0016348F" w:rsidP="00163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16348F" w:rsidRPr="00FC778D" w:rsidRDefault="0016348F" w:rsidP="00163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778D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16348F" w:rsidRPr="00717F99" w:rsidRDefault="0016348F" w:rsidP="001634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348F" w:rsidRPr="00717F99" w:rsidRDefault="00B06D55" w:rsidP="00B06D55">
      <w:pPr>
        <w:tabs>
          <w:tab w:val="left" w:pos="88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6348F">
        <w:rPr>
          <w:rFonts w:ascii="Times New Roman" w:hAnsi="Times New Roman"/>
          <w:sz w:val="24"/>
          <w:szCs w:val="24"/>
          <w:lang w:eastAsia="ru-RU"/>
        </w:rPr>
        <w:t>т</w:t>
      </w:r>
      <w:r w:rsidR="00884B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«07» июля 2023 года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№ 32</w:t>
      </w:r>
    </w:p>
    <w:p w:rsidR="0016348F" w:rsidRPr="00B06D55" w:rsidRDefault="00B06D55" w:rsidP="00B06D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16348F" w:rsidRDefault="0016348F" w:rsidP="001634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348F" w:rsidRPr="0016348F" w:rsidRDefault="00B06D55" w:rsidP="00B0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О ПОРЯДКЕ ВЗАИМОДЕЙСТВИЯ ФИНАНСОВОГО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ОРГАНА АДМИНИСТРАЦИИ ИГЖЕЙ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 СУБЪЕКТАМИ</w:t>
      </w:r>
    </w:p>
    <w:p w:rsidR="0016348F" w:rsidRPr="0016348F" w:rsidRDefault="00B06D55" w:rsidP="00B0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 xml:space="preserve">КОНТРОЛЯ, </w:t>
      </w:r>
      <w:proofErr w:type="gramStart"/>
      <w:r w:rsidRPr="0016348F">
        <w:rPr>
          <w:rFonts w:ascii="Times New Roman" w:hAnsi="Times New Roman"/>
          <w:b/>
          <w:sz w:val="24"/>
          <w:szCs w:val="24"/>
          <w:lang w:eastAsia="ru-RU"/>
        </w:rPr>
        <w:t>УКАЗАННЫМИ</w:t>
      </w:r>
      <w:proofErr w:type="gramEnd"/>
      <w:r w:rsidRPr="0016348F">
        <w:rPr>
          <w:rFonts w:ascii="Times New Roman" w:hAnsi="Times New Roman"/>
          <w:b/>
          <w:sz w:val="24"/>
          <w:szCs w:val="24"/>
          <w:lang w:eastAsia="ru-RU"/>
        </w:rPr>
        <w:t xml:space="preserve"> В ПУНКТЕ 4 ПРАВИЛ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ОСУЩЕСТВЛЕНИЯ КОНТРОЛЯ, ПРЕДУСМОТРЕННОГО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ЧАСТЬЮ 5 СТАТЬИ 99 ФЕДЕРАЛЬНОГО ЗАКОНА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«О КОНТРАКТНОЙ СИСТЕМЕ В СФЕРЕ ЗАКУПОК</w:t>
      </w:r>
    </w:p>
    <w:p w:rsidR="0016348F" w:rsidRPr="0016348F" w:rsidRDefault="00B06D55" w:rsidP="00B0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ТОВАРОВ, РАБОТ, УСЛУГ ДЛЯ ОБЕСПЕЧЕНИЯ</w:t>
      </w:r>
    </w:p>
    <w:p w:rsidR="0016348F" w:rsidRPr="0016348F" w:rsidRDefault="00B06D55" w:rsidP="00B0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ГОСУДАРСТВЕННЫХ И МУНИЦИПАЛЬНЫХ НУЖД»</w:t>
      </w:r>
    </w:p>
    <w:p w:rsidR="00591C4C" w:rsidRPr="001D7231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 w:rsidRPr="001D7231">
        <w:rPr>
          <w:color w:val="000000"/>
        </w:rPr>
        <w:t>В целях реализации части 6 статьи 99 Федерального закона от</w:t>
      </w:r>
      <w:r w:rsidR="001D7231">
        <w:rPr>
          <w:color w:val="000000"/>
        </w:rPr>
        <w:t xml:space="preserve"> 5 апреля 2013 г. N 44-ФЗ "О </w:t>
      </w:r>
      <w:r w:rsidRPr="001D7231">
        <w:rPr>
          <w:color w:val="000000"/>
        </w:rPr>
        <w:t>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1D7231">
        <w:rPr>
          <w:color w:val="000000"/>
        </w:rPr>
        <w:t xml:space="preserve"> нужд", утвержденных постановлением Правительства Российской Федерац</w:t>
      </w:r>
      <w:r w:rsidR="001D7231">
        <w:rPr>
          <w:color w:val="000000"/>
        </w:rPr>
        <w:t xml:space="preserve">ии от 12 декабря 2015 г. N 1367, администрация </w:t>
      </w:r>
      <w:proofErr w:type="spellStart"/>
      <w:r w:rsidR="001D7231">
        <w:rPr>
          <w:color w:val="000000"/>
        </w:rPr>
        <w:t>Игжейского</w:t>
      </w:r>
      <w:proofErr w:type="spellEnd"/>
      <w:r w:rsidR="001D7231">
        <w:rPr>
          <w:color w:val="000000"/>
        </w:rPr>
        <w:t xml:space="preserve"> муниципального образования</w:t>
      </w:r>
    </w:p>
    <w:p w:rsidR="00591C4C" w:rsidRPr="001D7231" w:rsidRDefault="001D7231" w:rsidP="00B06D5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ПОСТАНОВЛЯЕТ</w:t>
      </w:r>
      <w:r w:rsidR="00591C4C" w:rsidRPr="001D7231">
        <w:rPr>
          <w:b/>
          <w:color w:val="000000"/>
        </w:rPr>
        <w:t>:</w:t>
      </w: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1. Утвердить прилагаемый порядок взаимодействия финансового органа </w:t>
      </w:r>
      <w:r w:rsidR="00B06D55" w:rsidRPr="001D7231">
        <w:rPr>
          <w:color w:val="000000"/>
        </w:rPr>
        <w:t xml:space="preserve">администрации </w:t>
      </w:r>
      <w:proofErr w:type="spellStart"/>
      <w:r w:rsidR="00B06D55" w:rsidRPr="001D7231">
        <w:rPr>
          <w:color w:val="000000"/>
        </w:rPr>
        <w:t>Игжейского</w:t>
      </w:r>
      <w:proofErr w:type="spellEnd"/>
      <w:r w:rsidR="00B06D55" w:rsidRPr="001D7231">
        <w:rPr>
          <w:color w:val="000000"/>
        </w:rPr>
        <w:t xml:space="preserve"> муниципального образования </w:t>
      </w:r>
      <w:r w:rsidRPr="001D7231">
        <w:rPr>
          <w:color w:val="000000"/>
        </w:rPr>
        <w:t>с субъектами контроля, указанными в пункте 4 Правил осуществления контроля, предусмотренного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2. </w:t>
      </w:r>
      <w:r w:rsidR="000A5467" w:rsidRPr="001D7231">
        <w:rPr>
          <w:color w:val="000000"/>
        </w:rPr>
        <w:t>Опубликовать настоящее постановление в информацио</w:t>
      </w:r>
      <w:r w:rsidR="00B06D55" w:rsidRPr="001D7231">
        <w:rPr>
          <w:color w:val="000000"/>
        </w:rPr>
        <w:t xml:space="preserve">нном издании «Вестник </w:t>
      </w:r>
      <w:proofErr w:type="spellStart"/>
      <w:r w:rsidR="00B06D55" w:rsidRPr="001D7231">
        <w:rPr>
          <w:color w:val="000000"/>
        </w:rPr>
        <w:t>Игжея</w:t>
      </w:r>
      <w:proofErr w:type="spellEnd"/>
      <w:r w:rsidR="000A5467" w:rsidRPr="001D7231">
        <w:rPr>
          <w:color w:val="000000"/>
        </w:rPr>
        <w:t xml:space="preserve">» и разместить на официальном сайте муниципального образования </w:t>
      </w:r>
      <w:proofErr w:type="spellStart"/>
      <w:r w:rsidR="00B06D55" w:rsidRPr="001D7231">
        <w:t>Игжей.рф</w:t>
      </w:r>
      <w:proofErr w:type="spellEnd"/>
      <w:r w:rsidR="00B06D55" w:rsidRPr="001D7231">
        <w:t>.</w:t>
      </w:r>
    </w:p>
    <w:p w:rsidR="000A5467" w:rsidRPr="001D7231" w:rsidRDefault="000A5467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3. </w:t>
      </w:r>
      <w:proofErr w:type="gramStart"/>
      <w:r w:rsidRPr="001D7231">
        <w:rPr>
          <w:color w:val="000000"/>
        </w:rPr>
        <w:t>Контроль за</w:t>
      </w:r>
      <w:proofErr w:type="gramEnd"/>
      <w:r w:rsidRPr="001D7231">
        <w:rPr>
          <w:color w:val="000000"/>
        </w:rPr>
        <w:t xml:space="preserve"> исполнением настоящего постановления оставляю за собой.</w:t>
      </w:r>
    </w:p>
    <w:p w:rsidR="00B06D55" w:rsidRPr="001D7231" w:rsidRDefault="00B06D55" w:rsidP="00B06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6D55" w:rsidRPr="001D7231" w:rsidRDefault="00B06D55" w:rsidP="00B06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5467" w:rsidRPr="001D7231" w:rsidRDefault="00B06D55" w:rsidP="00B06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231">
        <w:rPr>
          <w:color w:val="000000"/>
        </w:rPr>
        <w:t xml:space="preserve">Глава </w:t>
      </w:r>
      <w:proofErr w:type="spellStart"/>
      <w:r w:rsidRPr="001D7231">
        <w:rPr>
          <w:color w:val="000000"/>
        </w:rPr>
        <w:t>Игжей</w:t>
      </w:r>
      <w:r w:rsidR="000A5467" w:rsidRPr="001D7231">
        <w:rPr>
          <w:color w:val="000000"/>
        </w:rPr>
        <w:t>ского</w:t>
      </w:r>
      <w:proofErr w:type="spellEnd"/>
    </w:p>
    <w:p w:rsidR="00591C4C" w:rsidRPr="001D7231" w:rsidRDefault="000A5467" w:rsidP="00B06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231">
        <w:rPr>
          <w:color w:val="000000"/>
        </w:rPr>
        <w:t>муниципального образования</w:t>
      </w:r>
      <w:r w:rsidR="00591C4C" w:rsidRPr="001D7231">
        <w:rPr>
          <w:color w:val="000000"/>
        </w:rPr>
        <w:t xml:space="preserve">                   </w:t>
      </w:r>
      <w:r w:rsidR="001D7231">
        <w:rPr>
          <w:color w:val="000000"/>
        </w:rPr>
        <w:t xml:space="preserve">                   </w:t>
      </w:r>
      <w:r w:rsidR="00591C4C" w:rsidRPr="001D7231">
        <w:rPr>
          <w:color w:val="000000"/>
        </w:rPr>
        <w:t xml:space="preserve">       </w:t>
      </w:r>
      <w:r w:rsidR="00B06D55" w:rsidRPr="001D7231">
        <w:rPr>
          <w:color w:val="000000"/>
        </w:rPr>
        <w:t xml:space="preserve">                                        И.М. Черкасова</w:t>
      </w:r>
    </w:p>
    <w:p w:rsidR="00591C4C" w:rsidRPr="001D7231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> </w:t>
      </w:r>
    </w:p>
    <w:p w:rsidR="000A5467" w:rsidRDefault="000A5467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A5467" w:rsidRDefault="000A5467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B06D55" w:rsidRPr="0016348F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91C4C" w:rsidRPr="00884B9E" w:rsidRDefault="00876055" w:rsidP="00591C4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gramStart"/>
      <w:r w:rsidRPr="00884B9E">
        <w:rPr>
          <w:color w:val="000000"/>
        </w:rPr>
        <w:lastRenderedPageBreak/>
        <w:t>У</w:t>
      </w:r>
      <w:r w:rsidR="00591C4C" w:rsidRPr="00884B9E">
        <w:rPr>
          <w:color w:val="000000"/>
        </w:rPr>
        <w:t>твержде</w:t>
      </w:r>
      <w:r w:rsidR="003D6EE8" w:rsidRPr="00884B9E">
        <w:rPr>
          <w:color w:val="000000"/>
        </w:rPr>
        <w:t>н</w:t>
      </w:r>
      <w:proofErr w:type="gramEnd"/>
      <w:r w:rsidR="003D6EE8" w:rsidRPr="00884B9E">
        <w:rPr>
          <w:color w:val="000000"/>
        </w:rPr>
        <w:br/>
        <w:t>поста</w:t>
      </w:r>
      <w:r w:rsidR="00B06D55">
        <w:rPr>
          <w:color w:val="000000"/>
        </w:rPr>
        <w:t>новлением Администрации</w:t>
      </w:r>
      <w:r w:rsidR="00B06D55">
        <w:rPr>
          <w:color w:val="000000"/>
        </w:rPr>
        <w:br/>
      </w:r>
      <w:proofErr w:type="spellStart"/>
      <w:r w:rsidR="00B06D55">
        <w:rPr>
          <w:color w:val="000000"/>
        </w:rPr>
        <w:t>Игжей</w:t>
      </w:r>
      <w:r w:rsidR="003D6EE8" w:rsidRPr="00884B9E">
        <w:rPr>
          <w:color w:val="000000"/>
        </w:rPr>
        <w:t>ского</w:t>
      </w:r>
      <w:proofErr w:type="spellEnd"/>
      <w:r w:rsidR="003D6EE8" w:rsidRPr="00884B9E">
        <w:rPr>
          <w:color w:val="000000"/>
        </w:rPr>
        <w:t xml:space="preserve"> муниципального образования</w:t>
      </w:r>
      <w:r w:rsidR="003D6EE8" w:rsidRPr="00884B9E">
        <w:rPr>
          <w:color w:val="000000"/>
        </w:rPr>
        <w:br/>
        <w:t>от</w:t>
      </w:r>
      <w:r w:rsidR="001D7231">
        <w:rPr>
          <w:color w:val="000000"/>
        </w:rPr>
        <w:t xml:space="preserve"> «07» июля </w:t>
      </w:r>
      <w:r w:rsidR="00B06D55">
        <w:rPr>
          <w:color w:val="000000"/>
        </w:rPr>
        <w:t>2023г. № 32</w:t>
      </w:r>
    </w:p>
    <w:p w:rsidR="00591C4C" w:rsidRDefault="00591C4C" w:rsidP="00B06D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84B9E">
        <w:rPr>
          <w:b/>
          <w:color w:val="000000"/>
        </w:rPr>
        <w:t>ПОРЯДОК</w:t>
      </w:r>
      <w:r w:rsidRPr="00884B9E">
        <w:rPr>
          <w:b/>
          <w:color w:val="000000"/>
        </w:rPr>
        <w:br/>
        <w:t>ВЗАИМОДЕЙСТВИЯ ФИНАНСОВОГО ОРГАНА АДМИНИСТРАЦИИ</w:t>
      </w:r>
      <w:r w:rsidR="00B06D55">
        <w:rPr>
          <w:b/>
          <w:color w:val="000000"/>
        </w:rPr>
        <w:t xml:space="preserve"> ИГЖЕЙ</w:t>
      </w:r>
      <w:r w:rsidR="003D6EE8" w:rsidRPr="00884B9E">
        <w:rPr>
          <w:b/>
          <w:color w:val="000000"/>
        </w:rPr>
        <w:t>СК</w:t>
      </w:r>
      <w:r w:rsidR="00B06D55">
        <w:rPr>
          <w:b/>
          <w:color w:val="000000"/>
        </w:rPr>
        <w:t xml:space="preserve">ОГО МУНИЦИПАЛЬНОГО ОБРАЗОВАНИЯ </w:t>
      </w:r>
      <w:r w:rsidR="00FB4F66" w:rsidRPr="00884B9E">
        <w:rPr>
          <w:b/>
          <w:color w:val="000000"/>
        </w:rPr>
        <w:t>С</w:t>
      </w:r>
      <w:r w:rsidR="00760FC8" w:rsidRPr="00884B9E">
        <w:rPr>
          <w:b/>
          <w:color w:val="000000"/>
        </w:rPr>
        <w:t xml:space="preserve"> </w:t>
      </w:r>
      <w:r w:rsidRPr="00884B9E">
        <w:rPr>
          <w:b/>
          <w:color w:val="000000"/>
        </w:rPr>
        <w:t>СУБЪЕКТАМИ</w:t>
      </w:r>
      <w:r w:rsidR="00760FC8" w:rsidRPr="00884B9E">
        <w:rPr>
          <w:b/>
          <w:color w:val="000000"/>
        </w:rPr>
        <w:t xml:space="preserve"> </w:t>
      </w:r>
      <w:r w:rsidRPr="00884B9E">
        <w:rPr>
          <w:b/>
          <w:color w:val="000000"/>
        </w:rPr>
        <w:t>КОНТРОЛЯ, УКАЗАННЫМИ В ПУНКТЕ 4 ПРАВИЛ ОСУЩЕСТВЛЕНИЯ</w:t>
      </w:r>
      <w:r w:rsidR="00760FC8" w:rsidRPr="00884B9E">
        <w:rPr>
          <w:b/>
          <w:color w:val="000000"/>
        </w:rPr>
        <w:t xml:space="preserve"> </w:t>
      </w:r>
      <w:r w:rsidRPr="00884B9E">
        <w:rPr>
          <w:b/>
          <w:color w:val="000000"/>
        </w:rPr>
        <w:t>КОНТРОЛЯ, ПРЕД</w:t>
      </w:r>
      <w:r w:rsidR="00FB4F66" w:rsidRPr="00884B9E">
        <w:rPr>
          <w:b/>
          <w:color w:val="000000"/>
        </w:rPr>
        <w:t xml:space="preserve">УСМОТРЕННОГО ЧАСТЬЮ 5СТАТЬИ 99 </w:t>
      </w:r>
      <w:r w:rsidRPr="00884B9E">
        <w:rPr>
          <w:b/>
          <w:color w:val="000000"/>
        </w:rPr>
        <w:t>ФЕДЕРАЛЬНОГО</w:t>
      </w:r>
      <w:r w:rsidR="00FB4F66" w:rsidRPr="00884B9E">
        <w:rPr>
          <w:b/>
          <w:color w:val="000000"/>
        </w:rPr>
        <w:t xml:space="preserve"> </w:t>
      </w:r>
      <w:r w:rsidRPr="00884B9E">
        <w:rPr>
          <w:b/>
          <w:color w:val="000000"/>
        </w:rPr>
        <w:t>ЗАКОНА "О КОНТРАКТНОЙ СИСТЕМЕ В СФЕРЕ ЗАКУПОК ТОВАРОВ,</w:t>
      </w:r>
      <w:r w:rsidR="00B06D55">
        <w:rPr>
          <w:b/>
          <w:color w:val="000000"/>
        </w:rPr>
        <w:t xml:space="preserve"> </w:t>
      </w:r>
      <w:r w:rsidRPr="00884B9E">
        <w:rPr>
          <w:b/>
          <w:color w:val="000000"/>
        </w:rPr>
        <w:t>РАБОТ, УСЛУГ ДЛЯ ОБЕСПЕЧЕНИЯ ГОСУДАРСТВЕННЫХ</w:t>
      </w:r>
      <w:r w:rsidR="00FB4F66" w:rsidRPr="00884B9E">
        <w:rPr>
          <w:b/>
          <w:color w:val="000000"/>
        </w:rPr>
        <w:t xml:space="preserve"> </w:t>
      </w:r>
      <w:r w:rsidRPr="00884B9E">
        <w:rPr>
          <w:b/>
          <w:color w:val="000000"/>
        </w:rPr>
        <w:t>И МУНИЦИПАЛЬНЫХ НУЖД"</w:t>
      </w:r>
    </w:p>
    <w:p w:rsidR="00B06D55" w:rsidRPr="00884B9E" w:rsidRDefault="00B06D55" w:rsidP="00B0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B4F66" w:rsidRPr="00884B9E" w:rsidRDefault="00FB4F66" w:rsidP="00B06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взаимодействия финансово</w:t>
      </w:r>
      <w:r w:rsidR="00B06D55"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закона 44-ФЗ).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(далее –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ЕИС) документов, определенных Федеральным </w:t>
      </w:r>
      <w:hyperlink r:id="rId7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8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контроль).</w:t>
      </w:r>
      <w:proofErr w:type="gramEnd"/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3. Контроль осуществляется в личном кабинете органа, осуществляющего контроль по ч.5 ст.99 закона 44-ФЗ (органа  контроля, являющимся финансовы</w:t>
      </w:r>
      <w:r w:rsidR="00B06D55"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в отношении соответствия информации, содержащейся в документах,  указанных в </w:t>
      </w:r>
      <w:hyperlink r:id="rId9" w:history="1">
        <w:r w:rsidRPr="00884B9E">
          <w:rPr>
            <w:rFonts w:ascii="Times New Roman" w:hAnsi="Times New Roman" w:cs="Times New Roman"/>
            <w:sz w:val="24"/>
            <w:szCs w:val="24"/>
          </w:rPr>
          <w:t>части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объекты контроля, контролируемая информация):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2)    информации об идентификационном коде закупки.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12.12.2015 № 1367, субъектами контроля являются: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муниципальные бюджетные учреждения, осуществляющие закупки в соответствии с </w:t>
      </w:r>
      <w:hyperlink r:id="rId10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бюджетные учреждения);</w:t>
      </w:r>
    </w:p>
    <w:p w:rsidR="00FB4F66" w:rsidRPr="00884B9E" w:rsidRDefault="00FB4F66" w:rsidP="00B06D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учреждения, осуществляющие закупки в соответствии с </w:t>
      </w:r>
      <w:hyperlink r:id="rId11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автономные учреждения),</w:t>
      </w:r>
    </w:p>
    <w:p w:rsidR="00FB4F66" w:rsidRPr="00884B9E" w:rsidRDefault="00FB4F66" w:rsidP="00915B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4)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(далее -  муниципальные унитарные предприятия).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Результат контроля по ч.5 ст.99 закона 44-ФЗ, формируется в личном кабинете финансово</w:t>
      </w:r>
      <w:r w:rsidR="00B06D55"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осуществляющего контроль по ч.5 ст.99 закона 44-ФЗ, с использованием технического функционала единой информационно</w:t>
      </w:r>
      <w:bookmarkStart w:id="0" w:name="_GoBack"/>
      <w:bookmarkEnd w:id="0"/>
      <w:r w:rsidRPr="00884B9E">
        <w:rPr>
          <w:rFonts w:ascii="Times New Roman" w:hAnsi="Times New Roman" w:cs="Times New Roman"/>
          <w:sz w:val="24"/>
          <w:szCs w:val="24"/>
        </w:rPr>
        <w:t xml:space="preserve">й системы в сфере закупок (ЕИС) в электронном виде и </w:t>
      </w:r>
      <w:r w:rsidRPr="00884B9E">
        <w:rPr>
          <w:rFonts w:ascii="Times New Roman" w:hAnsi="Times New Roman" w:cs="Times New Roman"/>
          <w:sz w:val="24"/>
          <w:szCs w:val="24"/>
        </w:rPr>
        <w:lastRenderedPageBreak/>
        <w:t>подписывается электронной подписью сотрудника, уполномоченного Главой поселения (Главой Администрации).</w:t>
      </w:r>
      <w:proofErr w:type="gramEnd"/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6. При осуществлении взаимодействия с субъектами контроля финансо</w:t>
      </w:r>
      <w:r w:rsidR="00B06D55">
        <w:rPr>
          <w:rFonts w:ascii="Times New Roman" w:hAnsi="Times New Roman" w:cs="Times New Roman"/>
          <w:sz w:val="24"/>
          <w:szCs w:val="24"/>
        </w:rPr>
        <w:t xml:space="preserve">вый орган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проверяет контролируемую информацию, включенную в план закупок, в части объема финансового обеспечения закупок: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для получателей бюджетных средств: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предмет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исполнения</w:t>
      </w:r>
      <w:r w:rsidR="00523AC6" w:rsidRPr="00884B9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523AC6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3AC6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соответствие сведений об объемах средств, указанных в постановлениях администрации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523AC6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3AC6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учае включения в план закупок информации о закупках, оплата которых планируется по истечении планового периода;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884B9E">
        <w:rPr>
          <w:rFonts w:ascii="Times New Roman" w:hAnsi="Times New Roman" w:cs="Times New Roman"/>
          <w:sz w:val="24"/>
          <w:szCs w:val="24"/>
        </w:rPr>
        <w:t>2) для муниципальных бюджетных и автономных учреждений: на предмет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 показателей выплат по расходам на закупки товаров, работ, услуг, осуществляемых в соответствии с </w:t>
      </w:r>
      <w:hyperlink r:id="rId12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отраженных в плане финансово-хозяйственной деятельности муниципального учреждения (далее - план ФХД);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proofErr w:type="gramStart"/>
      <w:r w:rsidRPr="00884B9E">
        <w:rPr>
          <w:rFonts w:ascii="Times New Roman" w:hAnsi="Times New Roman" w:cs="Times New Roman"/>
          <w:sz w:val="24"/>
          <w:szCs w:val="24"/>
        </w:rPr>
        <w:t>3) для муниципальных унитарных предприятий: на предмет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объема финансового обеспечения, содержащегося в планах закупок, над суммой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3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исполнения бюджета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по расходам и источникам </w:t>
      </w:r>
      <w:r w:rsidR="00875ADB" w:rsidRPr="00884B9E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по данному пункту осуществляется финансовым органом </w:t>
      </w:r>
      <w:r w:rsidR="00B06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875ADB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7. При осуществлении взаимодействия с субъектами контроля финансовый орган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пунктом 6 настоящего Порядка планов закупок, являющихся объектами контроля: 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при размещении субъектами контроля объектов контроля в ЕИС;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при постановке администрацией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4B9E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(или внесении изменений в постановленное на учет бюджетное обязательство) в соответствии с Порядком исполнения бюджета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по расходам, связанных с закупками товаров, работ, услуг, не включенными в план закупок;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4) при уменьшении показателей выплат на закупку товаров, работ, услуг, осуществляемых в соответствии с </w:t>
      </w:r>
      <w:hyperlink r:id="rId14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включенных в планы ФХД муниципальных учреждений, не являющихся получателями бюджетных средств;</w:t>
      </w:r>
    </w:p>
    <w:p w:rsidR="00FB4F66" w:rsidRPr="00884B9E" w:rsidRDefault="00FB4F66" w:rsidP="00B06D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5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8. При осуществлении взаимодействия с субъектами контроля финансовым органом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проверяется план-график закупок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: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соответствие наименования объекта закупки наименованию, утвержденному в муниципальных программах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финансовым орган</w:t>
      </w:r>
      <w:r w:rsidR="00B06D55"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рафике закупок, соответствие содержащегося в нем (них) идентификационного кода закупки. 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финансовым органом администрации </w:t>
      </w:r>
      <w:proofErr w:type="spellStart"/>
      <w:r w:rsidR="00B06D55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проверяется  протокол определения поставщика (подрядчика, исполнителя) на не</w:t>
      </w:r>
      <w:r w:rsidR="00B06D55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6" w:history="1">
        <w:r w:rsidRPr="00884B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цены контракта, заключаемого с единственным поставщиком (подрядчиком, исполнителем) над аналогичной ценой, содержащейся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11.</w:t>
      </w:r>
      <w:bookmarkStart w:id="3" w:name="P90"/>
      <w:bookmarkEnd w:id="3"/>
      <w:r w:rsidRPr="00884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При осуществлении взаимодействия с субъектами контроля ф</w:t>
      </w:r>
      <w:r w:rsidR="00875ADB" w:rsidRPr="00884B9E">
        <w:rPr>
          <w:rFonts w:ascii="Times New Roman" w:hAnsi="Times New Roman" w:cs="Times New Roman"/>
          <w:sz w:val="24"/>
          <w:szCs w:val="24"/>
        </w:rPr>
        <w:t>инансовы</w:t>
      </w:r>
      <w:r w:rsidR="00AF24FE"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4B9E">
        <w:rPr>
          <w:rFonts w:ascii="Times New Roman" w:hAnsi="Times New Roman" w:cs="Times New Roman"/>
          <w:sz w:val="24"/>
          <w:szCs w:val="24"/>
        </w:rPr>
        <w:t>проверяется  проект контракта, направляемый участнику закупки (возвращаемый участником закупки подписанным), 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принятия заказчиком решения, предусмотренного </w:t>
      </w:r>
      <w:hyperlink r:id="rId17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18 статьи 34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- не</w:t>
      </w:r>
      <w:r w:rsidR="00AF24FE"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1D7231">
        <w:rPr>
          <w:rFonts w:ascii="Times New Roman" w:hAnsi="Times New Roman" w:cs="Times New Roman"/>
          <w:sz w:val="24"/>
          <w:szCs w:val="24"/>
        </w:rPr>
        <w:t>щейся в документации о закупке.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Формирование результатов контроля осуще</w:t>
      </w:r>
      <w:r w:rsidR="00875ADB" w:rsidRPr="00884B9E">
        <w:rPr>
          <w:rFonts w:ascii="Times New Roman" w:hAnsi="Times New Roman" w:cs="Times New Roman"/>
          <w:sz w:val="24"/>
          <w:szCs w:val="24"/>
        </w:rPr>
        <w:t>ствляется финансовы</w:t>
      </w:r>
      <w:r w:rsidR="00AF24FE"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5ADB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5ADB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12. При осуществлении взаимодействия с субъектами контроля финансовым орга</w:t>
      </w:r>
      <w:r w:rsidR="00AF24FE">
        <w:rPr>
          <w:rFonts w:ascii="Times New Roman" w:hAnsi="Times New Roman" w:cs="Times New Roman"/>
          <w:sz w:val="24"/>
          <w:szCs w:val="24"/>
        </w:rPr>
        <w:t xml:space="preserve">ном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6055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 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результатов контроля осуществляется финансовым органом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6055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соответствия контролируемой информации требованиям, установленным </w:t>
      </w:r>
      <w:hyperlink r:id="rId18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муниципальными информационными системами в сфере закупок) в течение одного рабочего дня со дня направления объекта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контроля для размещения в информационной системе.</w:t>
      </w:r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несоответствия контролируемой информации требованиям, установленным </w:t>
      </w:r>
      <w:hyperlink r:id="rId19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орган финансового контроля</w:t>
      </w: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6055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направляет субъектам контроля протокол с указанием выявленных нарушений, а объекты контроля, подлежащие в соответствии с Федеральным </w:t>
      </w:r>
      <w:hyperlink r:id="rId20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размещению в ЕИС, не размещаются в информационной системе до устранения указанного нарушения и прохождения повторного контроля;</w:t>
      </w:r>
      <w:proofErr w:type="gramEnd"/>
    </w:p>
    <w:p w:rsidR="00FB4F66" w:rsidRPr="00884B9E" w:rsidRDefault="00FB4F66" w:rsidP="00915B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орган финансового контроля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6055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 xml:space="preserve">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</w:t>
      </w:r>
      <w:proofErr w:type="spellStart"/>
      <w:r w:rsidR="00AF24FE">
        <w:rPr>
          <w:rFonts w:ascii="Times New Roman" w:hAnsi="Times New Roman" w:cs="Times New Roman"/>
          <w:sz w:val="24"/>
          <w:szCs w:val="24"/>
        </w:rPr>
        <w:t>Игжей</w:t>
      </w:r>
      <w:r w:rsidR="00876055" w:rsidRPr="0088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6055"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84B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B4F66" w:rsidRPr="00884B9E" w:rsidSect="00591C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CC" w:rsidRDefault="00CC7ECC" w:rsidP="000710CD">
      <w:pPr>
        <w:spacing w:after="0" w:line="240" w:lineRule="auto"/>
      </w:pPr>
      <w:r>
        <w:separator/>
      </w:r>
    </w:p>
  </w:endnote>
  <w:endnote w:type="continuationSeparator" w:id="0">
    <w:p w:rsidR="00CC7ECC" w:rsidRDefault="00CC7ECC" w:rsidP="000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CC" w:rsidRDefault="00CC7ECC" w:rsidP="000710CD">
      <w:pPr>
        <w:spacing w:after="0" w:line="240" w:lineRule="auto"/>
      </w:pPr>
      <w:r>
        <w:separator/>
      </w:r>
    </w:p>
  </w:footnote>
  <w:footnote w:type="continuationSeparator" w:id="0">
    <w:p w:rsidR="00CC7ECC" w:rsidRDefault="00CC7ECC" w:rsidP="0007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4C"/>
    <w:rsid w:val="00005ACB"/>
    <w:rsid w:val="000710CD"/>
    <w:rsid w:val="000A5467"/>
    <w:rsid w:val="00107F17"/>
    <w:rsid w:val="001251EF"/>
    <w:rsid w:val="0016348F"/>
    <w:rsid w:val="001A56AD"/>
    <w:rsid w:val="001D7231"/>
    <w:rsid w:val="002800E4"/>
    <w:rsid w:val="002D402D"/>
    <w:rsid w:val="002F171C"/>
    <w:rsid w:val="0031430C"/>
    <w:rsid w:val="003D6828"/>
    <w:rsid w:val="003D6EE8"/>
    <w:rsid w:val="004F6771"/>
    <w:rsid w:val="00523AC6"/>
    <w:rsid w:val="00591C4C"/>
    <w:rsid w:val="005D71AF"/>
    <w:rsid w:val="0073411A"/>
    <w:rsid w:val="00760FC8"/>
    <w:rsid w:val="00791EA7"/>
    <w:rsid w:val="00832565"/>
    <w:rsid w:val="0087186F"/>
    <w:rsid w:val="00875ADB"/>
    <w:rsid w:val="00876055"/>
    <w:rsid w:val="00884B9E"/>
    <w:rsid w:val="008C3EFF"/>
    <w:rsid w:val="008E5D7E"/>
    <w:rsid w:val="00915B19"/>
    <w:rsid w:val="00926041"/>
    <w:rsid w:val="00A324D9"/>
    <w:rsid w:val="00AF24FE"/>
    <w:rsid w:val="00B06D55"/>
    <w:rsid w:val="00B75D08"/>
    <w:rsid w:val="00BD2B9C"/>
    <w:rsid w:val="00C56557"/>
    <w:rsid w:val="00CC7ECC"/>
    <w:rsid w:val="00D607EC"/>
    <w:rsid w:val="00E80BB3"/>
    <w:rsid w:val="00ED3682"/>
    <w:rsid w:val="00F14A78"/>
    <w:rsid w:val="00FB4F66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1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semiHidden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4FEB01DF658EE9DA8DE807467009E1D3F0F072F2955006A171F89F2DBDB461FAA252876B356FV926F" TargetMode="External"/><Relationship Id="rId13" Type="http://schemas.openxmlformats.org/officeDocument/2006/relationships/hyperlink" Target="consultantplus://offline/ref=C34D4FEB01DF658EE9DA8DE807467009E1D3F7FB76F1955006A171F89F2DBDB461FAA25287693265V924F" TargetMode="External"/><Relationship Id="rId18" Type="http://schemas.openxmlformats.org/officeDocument/2006/relationships/hyperlink" Target="consultantplus://offline/ref=894790D2A62B9F7B675BD3EABB9B1733703769BB2FD09C6698E4CD1C52C91A50855F5CF03C52C1BFI86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4D4FEB01DF658EE9DA8DE807467009E1D3F0F072F2955006A171F89FV22DF" TargetMode="External"/><Relationship Id="rId12" Type="http://schemas.openxmlformats.org/officeDocument/2006/relationships/hyperlink" Target="consultantplus://offline/ref=C34D4FEB01DF658EE9DA8DE807467009E1D3F0F072F2955006A171F89F2DBDB461FAA252876B356FV926F" TargetMode="External"/><Relationship Id="rId17" Type="http://schemas.openxmlformats.org/officeDocument/2006/relationships/hyperlink" Target="consultantplus://offline/ref=14CB6387D7142D8CF97F5DE3B82E58899CA63A8FAD8B39BF8FA35E82BD35A99753300F5DF4700BAAc0v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EA5089CCE86D748FD370168E6CB2EFB20C400C97B9F637EC9E61B788gCpFF" TargetMode="External"/><Relationship Id="rId20" Type="http://schemas.openxmlformats.org/officeDocument/2006/relationships/hyperlink" Target="consultantplus://offline/ref=A82E397A526469B196CD71B2EB722559341DC24A0DE8DE7220BD92FC6EK7G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86F97D7CDFE4555687256F87A7ED57FEDA43163ECA9B870671692F279D8EF7443A0I7p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4D4FEB01DF658EE9DA8DE807467009E1D3F7FB76F1955006A171F89F2DBDB461FAA25287693265V924F" TargetMode="External"/><Relationship Id="rId10" Type="http://schemas.openxmlformats.org/officeDocument/2006/relationships/hyperlink" Target="consultantplus://offline/ref=62F86F97D7CDFE4555687256F87A7ED57FEDA43163ECA9B870671692F279D8EF7443A0748054D445ICp8J" TargetMode="External"/><Relationship Id="rId19" Type="http://schemas.openxmlformats.org/officeDocument/2006/relationships/hyperlink" Target="consultantplus://offline/ref=F1CF4255C5EB1168F97FBDC79DF14F7245805654F5D01E3B2537EB2FFCFFBFB3E544BDC8212E3359R2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6F97D7CDFE4555687256F87A7ED57FEDA43163ECA9B870671692F279D8EF7443A0748055D64EICpAJ" TargetMode="External"/><Relationship Id="rId14" Type="http://schemas.openxmlformats.org/officeDocument/2006/relationships/hyperlink" Target="consultantplus://offline/ref=C34D4FEB01DF658EE9DA8DE807467009E1D3F0F072F2955006A171F89FV22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WOW</cp:lastModifiedBy>
  <cp:revision>16</cp:revision>
  <cp:lastPrinted>2023-07-12T02:13:00Z</cp:lastPrinted>
  <dcterms:created xsi:type="dcterms:W3CDTF">2020-08-19T07:16:00Z</dcterms:created>
  <dcterms:modified xsi:type="dcterms:W3CDTF">2023-07-12T02:14:00Z</dcterms:modified>
</cp:coreProperties>
</file>