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C3F" w:rsidRPr="006B3C3F" w:rsidRDefault="006B3C3F" w:rsidP="001F437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2C2C2C"/>
          <w:sz w:val="24"/>
          <w:szCs w:val="24"/>
          <w:lang w:eastAsia="ru-RU"/>
        </w:rPr>
      </w:pPr>
      <w:bookmarkStart w:id="0" w:name="_GoBack"/>
      <w:bookmarkEnd w:id="0"/>
      <w:r w:rsidRPr="006B3C3F">
        <w:rPr>
          <w:rFonts w:ascii="Times New Roman" w:eastAsia="Calibri" w:hAnsi="Times New Roman" w:cs="Times New Roman"/>
          <w:color w:val="2C2C2C"/>
          <w:sz w:val="24"/>
          <w:szCs w:val="24"/>
          <w:lang w:eastAsia="ru-RU"/>
        </w:rPr>
        <w:t>РОССИЙСКАЯ ФЕДЕРАЦИЯ</w:t>
      </w:r>
    </w:p>
    <w:p w:rsidR="006B3C3F" w:rsidRPr="006B3C3F" w:rsidRDefault="006B3C3F" w:rsidP="001F437B">
      <w:pPr>
        <w:shd w:val="clear" w:color="auto" w:fill="FFFFFF"/>
        <w:spacing w:after="0" w:line="240" w:lineRule="auto"/>
        <w:ind w:left="464"/>
        <w:jc w:val="center"/>
        <w:rPr>
          <w:rFonts w:ascii="Times New Roman" w:eastAsia="Calibri" w:hAnsi="Times New Roman" w:cs="Times New Roman"/>
          <w:color w:val="2C2C2C"/>
          <w:sz w:val="24"/>
          <w:szCs w:val="24"/>
          <w:lang w:eastAsia="ru-RU"/>
        </w:rPr>
      </w:pPr>
      <w:r w:rsidRPr="006B3C3F">
        <w:rPr>
          <w:rFonts w:ascii="Times New Roman" w:eastAsia="Calibri" w:hAnsi="Times New Roman" w:cs="Times New Roman"/>
          <w:color w:val="2C2C2C"/>
          <w:spacing w:val="-1"/>
          <w:sz w:val="24"/>
          <w:szCs w:val="24"/>
          <w:lang w:eastAsia="ru-RU"/>
        </w:rPr>
        <w:t>ИРКУТСКАЯ ОБЛАСТЬ</w:t>
      </w:r>
    </w:p>
    <w:p w:rsidR="006B3C3F" w:rsidRPr="006B3C3F" w:rsidRDefault="006B3C3F" w:rsidP="001F437B">
      <w:pPr>
        <w:shd w:val="clear" w:color="auto" w:fill="FFFFFF"/>
        <w:spacing w:after="0" w:line="240" w:lineRule="auto"/>
        <w:ind w:left="464"/>
        <w:jc w:val="center"/>
        <w:rPr>
          <w:rFonts w:ascii="Times New Roman" w:eastAsia="Calibri" w:hAnsi="Times New Roman" w:cs="Times New Roman"/>
          <w:color w:val="2C2C2C"/>
          <w:sz w:val="24"/>
          <w:szCs w:val="24"/>
          <w:lang w:eastAsia="ru-RU"/>
        </w:rPr>
      </w:pPr>
      <w:r w:rsidRPr="006B3C3F">
        <w:rPr>
          <w:rFonts w:ascii="Times New Roman" w:eastAsia="Calibri" w:hAnsi="Times New Roman" w:cs="Times New Roman"/>
          <w:color w:val="2C2C2C"/>
          <w:spacing w:val="-1"/>
          <w:sz w:val="24"/>
          <w:szCs w:val="24"/>
          <w:lang w:eastAsia="ru-RU"/>
        </w:rPr>
        <w:t>УСТЬ-УДИНСКИЙРАЙОН</w:t>
      </w:r>
    </w:p>
    <w:p w:rsidR="006B3C3F" w:rsidRPr="006B3C3F" w:rsidRDefault="006B3C3F" w:rsidP="001F437B">
      <w:pPr>
        <w:shd w:val="clear" w:color="auto" w:fill="FFFFFF"/>
        <w:spacing w:after="0" w:line="240" w:lineRule="auto"/>
        <w:ind w:left="460"/>
        <w:jc w:val="center"/>
        <w:rPr>
          <w:rFonts w:ascii="Times New Roman" w:eastAsia="Calibri" w:hAnsi="Times New Roman" w:cs="Times New Roman"/>
          <w:color w:val="2C2C2C"/>
          <w:spacing w:val="-2"/>
          <w:sz w:val="24"/>
          <w:szCs w:val="24"/>
          <w:lang w:eastAsia="ru-RU"/>
        </w:rPr>
      </w:pPr>
      <w:r w:rsidRPr="006B3C3F">
        <w:rPr>
          <w:rFonts w:ascii="Times New Roman" w:eastAsia="Calibri" w:hAnsi="Times New Roman" w:cs="Times New Roman"/>
          <w:color w:val="2C2C2C"/>
          <w:sz w:val="24"/>
          <w:szCs w:val="24"/>
          <w:lang w:eastAsia="ru-RU"/>
        </w:rPr>
        <w:t xml:space="preserve">ИГЖЕЙСКОЕ </w:t>
      </w:r>
      <w:r w:rsidRPr="006B3C3F">
        <w:rPr>
          <w:rFonts w:ascii="Times New Roman" w:eastAsia="Calibri" w:hAnsi="Times New Roman" w:cs="Times New Roman"/>
          <w:color w:val="2C2C2C"/>
          <w:spacing w:val="-2"/>
          <w:sz w:val="24"/>
          <w:szCs w:val="24"/>
          <w:lang w:eastAsia="ru-RU"/>
        </w:rPr>
        <w:t>МУНИЦИПАЛЬНОЕ ОБРАЗОВАНИЕ</w:t>
      </w:r>
    </w:p>
    <w:p w:rsidR="006B3C3F" w:rsidRPr="006B3C3F" w:rsidRDefault="006B3C3F" w:rsidP="001F437B">
      <w:pPr>
        <w:shd w:val="clear" w:color="auto" w:fill="FFFFFF"/>
        <w:spacing w:after="0" w:line="240" w:lineRule="auto"/>
        <w:ind w:left="460"/>
        <w:jc w:val="center"/>
        <w:rPr>
          <w:rFonts w:ascii="Times New Roman" w:eastAsia="Calibri" w:hAnsi="Times New Roman" w:cs="Times New Roman"/>
          <w:color w:val="2C2C2C"/>
          <w:spacing w:val="-2"/>
          <w:sz w:val="24"/>
          <w:szCs w:val="24"/>
          <w:lang w:eastAsia="ru-RU"/>
        </w:rPr>
      </w:pPr>
      <w:r w:rsidRPr="006B3C3F">
        <w:rPr>
          <w:rFonts w:ascii="Times New Roman" w:eastAsia="Calibri" w:hAnsi="Times New Roman" w:cs="Times New Roman"/>
          <w:color w:val="2C2C2C"/>
          <w:spacing w:val="-2"/>
          <w:sz w:val="24"/>
          <w:szCs w:val="24"/>
          <w:lang w:eastAsia="ru-RU"/>
        </w:rPr>
        <w:t>АДМИНИСТРАЦИЯ</w:t>
      </w:r>
    </w:p>
    <w:p w:rsidR="006B3C3F" w:rsidRPr="006B3C3F" w:rsidRDefault="006B3C3F" w:rsidP="001F437B">
      <w:pPr>
        <w:shd w:val="clear" w:color="auto" w:fill="FFFFFF"/>
        <w:spacing w:after="0" w:line="240" w:lineRule="auto"/>
        <w:ind w:left="460"/>
        <w:jc w:val="center"/>
        <w:rPr>
          <w:rFonts w:ascii="Times New Roman" w:eastAsia="Calibri" w:hAnsi="Times New Roman" w:cs="Times New Roman"/>
          <w:color w:val="2C2C2C"/>
          <w:sz w:val="24"/>
          <w:szCs w:val="24"/>
          <w:lang w:eastAsia="ru-RU"/>
        </w:rPr>
      </w:pPr>
      <w:r w:rsidRPr="006B3C3F">
        <w:rPr>
          <w:rFonts w:ascii="Times New Roman" w:eastAsia="Calibri" w:hAnsi="Times New Roman" w:cs="Times New Roman"/>
          <w:color w:val="2C2C2C"/>
          <w:spacing w:val="-2"/>
          <w:sz w:val="24"/>
          <w:szCs w:val="24"/>
          <w:lang w:eastAsia="ru-RU"/>
        </w:rPr>
        <w:t>ПОСТАНОВЛЕНИЕ</w:t>
      </w:r>
    </w:p>
    <w:p w:rsidR="006B3C3F" w:rsidRPr="006B3C3F" w:rsidRDefault="006B3C3F" w:rsidP="006B3C3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2C2C2C"/>
          <w:sz w:val="24"/>
          <w:szCs w:val="24"/>
          <w:lang w:eastAsia="ru-RU"/>
        </w:rPr>
      </w:pPr>
    </w:p>
    <w:p w:rsidR="006B3C3F" w:rsidRPr="006B3C3F" w:rsidRDefault="00486D97" w:rsidP="006B3C3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2C2C2C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2C2C2C"/>
          <w:sz w:val="24"/>
          <w:szCs w:val="24"/>
          <w:lang w:eastAsia="ru-RU"/>
        </w:rPr>
        <w:t>от «09</w:t>
      </w:r>
      <w:r w:rsidR="000B4D5B">
        <w:rPr>
          <w:rFonts w:ascii="Times New Roman" w:eastAsia="Calibri" w:hAnsi="Times New Roman" w:cs="Times New Roman"/>
          <w:color w:val="2C2C2C"/>
          <w:sz w:val="24"/>
          <w:szCs w:val="24"/>
          <w:lang w:eastAsia="ru-RU"/>
        </w:rPr>
        <w:t xml:space="preserve">» </w:t>
      </w:r>
      <w:r>
        <w:rPr>
          <w:rFonts w:ascii="Times New Roman" w:eastAsia="Calibri" w:hAnsi="Times New Roman" w:cs="Times New Roman"/>
          <w:color w:val="2C2C2C"/>
          <w:sz w:val="24"/>
          <w:szCs w:val="24"/>
          <w:lang w:eastAsia="ru-RU"/>
        </w:rPr>
        <w:t>ноября</w:t>
      </w:r>
      <w:r w:rsidR="006B3C3F" w:rsidRPr="006B3C3F">
        <w:rPr>
          <w:rFonts w:ascii="Times New Roman" w:eastAsia="Calibri" w:hAnsi="Times New Roman" w:cs="Times New Roman"/>
          <w:color w:val="2C2C2C"/>
          <w:sz w:val="24"/>
          <w:szCs w:val="24"/>
          <w:lang w:eastAsia="ru-RU"/>
        </w:rPr>
        <w:t xml:space="preserve"> 20</w:t>
      </w:r>
      <w:r w:rsidR="008B2122">
        <w:rPr>
          <w:rFonts w:ascii="Times New Roman" w:eastAsia="Calibri" w:hAnsi="Times New Roman" w:cs="Times New Roman"/>
          <w:color w:val="2C2C2C"/>
          <w:sz w:val="24"/>
          <w:szCs w:val="24"/>
          <w:lang w:eastAsia="ru-RU"/>
        </w:rPr>
        <w:t>2</w:t>
      </w:r>
      <w:r w:rsidR="002173D4">
        <w:rPr>
          <w:rFonts w:ascii="Times New Roman" w:eastAsia="Calibri" w:hAnsi="Times New Roman" w:cs="Times New Roman"/>
          <w:color w:val="2C2C2C"/>
          <w:sz w:val="24"/>
          <w:szCs w:val="24"/>
          <w:lang w:eastAsia="ru-RU"/>
        </w:rPr>
        <w:t>3</w:t>
      </w:r>
      <w:r w:rsidR="006B3C3F" w:rsidRPr="006B3C3F">
        <w:rPr>
          <w:rFonts w:ascii="Times New Roman" w:eastAsia="Calibri" w:hAnsi="Times New Roman" w:cs="Times New Roman"/>
          <w:color w:val="2C2C2C"/>
          <w:sz w:val="24"/>
          <w:szCs w:val="24"/>
          <w:lang w:eastAsia="ru-RU"/>
        </w:rPr>
        <w:t xml:space="preserve"> года                                                         </w:t>
      </w:r>
      <w:r w:rsidR="008044E1">
        <w:rPr>
          <w:rFonts w:ascii="Times New Roman" w:eastAsia="Calibri" w:hAnsi="Times New Roman" w:cs="Times New Roman"/>
          <w:color w:val="2C2C2C"/>
          <w:sz w:val="24"/>
          <w:szCs w:val="24"/>
          <w:lang w:eastAsia="ru-RU"/>
        </w:rPr>
        <w:t xml:space="preserve">                                </w:t>
      </w:r>
      <w:r w:rsidR="000B4D5B">
        <w:rPr>
          <w:rFonts w:ascii="Times New Roman" w:eastAsia="Calibri" w:hAnsi="Times New Roman" w:cs="Times New Roman"/>
          <w:color w:val="2C2C2C"/>
          <w:sz w:val="24"/>
          <w:szCs w:val="24"/>
          <w:lang w:eastAsia="ru-RU"/>
        </w:rPr>
        <w:t xml:space="preserve">    </w:t>
      </w:r>
      <w:r w:rsidR="008044E1">
        <w:rPr>
          <w:rFonts w:ascii="Times New Roman" w:eastAsia="Calibri" w:hAnsi="Times New Roman" w:cs="Times New Roman"/>
          <w:color w:val="2C2C2C"/>
          <w:sz w:val="24"/>
          <w:szCs w:val="24"/>
          <w:lang w:eastAsia="ru-RU"/>
        </w:rPr>
        <w:t xml:space="preserve">      № </w:t>
      </w:r>
      <w:r>
        <w:rPr>
          <w:rFonts w:ascii="Times New Roman" w:eastAsia="Calibri" w:hAnsi="Times New Roman" w:cs="Times New Roman"/>
          <w:color w:val="2C2C2C"/>
          <w:sz w:val="24"/>
          <w:szCs w:val="24"/>
          <w:lang w:eastAsia="ru-RU"/>
        </w:rPr>
        <w:t>48</w:t>
      </w:r>
    </w:p>
    <w:p w:rsidR="006B3C3F" w:rsidRDefault="006B3C3F" w:rsidP="006B3C3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2C2C2C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2C2C2C"/>
          <w:sz w:val="24"/>
          <w:szCs w:val="24"/>
          <w:lang w:eastAsia="ru-RU"/>
        </w:rPr>
        <w:t xml:space="preserve">с. </w:t>
      </w:r>
      <w:proofErr w:type="spellStart"/>
      <w:r>
        <w:rPr>
          <w:rFonts w:ascii="Times New Roman" w:eastAsia="Calibri" w:hAnsi="Times New Roman" w:cs="Times New Roman"/>
          <w:color w:val="2C2C2C"/>
          <w:sz w:val="24"/>
          <w:szCs w:val="24"/>
          <w:lang w:eastAsia="ru-RU"/>
        </w:rPr>
        <w:t>Игжей</w:t>
      </w:r>
      <w:proofErr w:type="spellEnd"/>
    </w:p>
    <w:p w:rsidR="006B3C3F" w:rsidRPr="006B3C3F" w:rsidRDefault="006B3C3F" w:rsidP="006B3C3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2C2C2C"/>
          <w:sz w:val="24"/>
          <w:szCs w:val="24"/>
          <w:lang w:eastAsia="ru-RU"/>
        </w:rPr>
      </w:pPr>
    </w:p>
    <w:p w:rsidR="006B3C3F" w:rsidRPr="000B4D5B" w:rsidRDefault="00FB0086" w:rsidP="006B3C3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2C2C2C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2C2C2C"/>
          <w:sz w:val="24"/>
          <w:szCs w:val="24"/>
          <w:lang w:eastAsia="ru-RU"/>
        </w:rPr>
        <w:t>О ВНЕС</w:t>
      </w:r>
      <w:r w:rsidR="002173D4">
        <w:rPr>
          <w:rFonts w:ascii="Times New Roman" w:eastAsia="Calibri" w:hAnsi="Times New Roman" w:cs="Times New Roman"/>
          <w:b/>
          <w:color w:val="2C2C2C"/>
          <w:sz w:val="24"/>
          <w:szCs w:val="24"/>
          <w:lang w:eastAsia="ru-RU"/>
        </w:rPr>
        <w:t>ЕНИИ ИЗМЕНЕНИЙ В ПОЛОЖЕНИЕ</w:t>
      </w:r>
      <w:r w:rsidR="006B3C3F" w:rsidRPr="000B4D5B">
        <w:rPr>
          <w:rFonts w:ascii="Times New Roman" w:eastAsia="Calibri" w:hAnsi="Times New Roman" w:cs="Times New Roman"/>
          <w:b/>
          <w:color w:val="2C2C2C"/>
          <w:sz w:val="24"/>
          <w:szCs w:val="24"/>
          <w:lang w:eastAsia="ru-RU"/>
        </w:rPr>
        <w:t xml:space="preserve"> ОБ ОПЛАТЕ ТРУДА</w:t>
      </w:r>
    </w:p>
    <w:p w:rsidR="006B3C3F" w:rsidRPr="000B4D5B" w:rsidRDefault="006B3C3F" w:rsidP="006B3C3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2C2C2C"/>
          <w:sz w:val="24"/>
          <w:szCs w:val="24"/>
          <w:lang w:eastAsia="ru-RU"/>
        </w:rPr>
      </w:pPr>
      <w:r w:rsidRPr="000B4D5B">
        <w:rPr>
          <w:rFonts w:ascii="Times New Roman" w:eastAsia="Calibri" w:hAnsi="Times New Roman" w:cs="Times New Roman"/>
          <w:b/>
          <w:color w:val="2C2C2C"/>
          <w:sz w:val="24"/>
          <w:szCs w:val="24"/>
          <w:lang w:eastAsia="ru-RU"/>
        </w:rPr>
        <w:t>РАБОТНИКОВ, ЗАМЕЩАЮЩИХ ДОЛЖНОСТИ,</w:t>
      </w:r>
    </w:p>
    <w:p w:rsidR="006B3C3F" w:rsidRPr="000B4D5B" w:rsidRDefault="006B3C3F" w:rsidP="006B3C3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2C2C2C"/>
          <w:sz w:val="24"/>
          <w:szCs w:val="24"/>
          <w:lang w:eastAsia="ru-RU"/>
        </w:rPr>
      </w:pPr>
      <w:r w:rsidRPr="000B4D5B">
        <w:rPr>
          <w:rFonts w:ascii="Times New Roman" w:eastAsia="Calibri" w:hAnsi="Times New Roman" w:cs="Times New Roman"/>
          <w:b/>
          <w:color w:val="2C2C2C"/>
          <w:sz w:val="24"/>
          <w:szCs w:val="24"/>
          <w:lang w:eastAsia="ru-RU"/>
        </w:rPr>
        <w:t xml:space="preserve">НЕ </w:t>
      </w:r>
      <w:proofErr w:type="gramStart"/>
      <w:r w:rsidRPr="000B4D5B">
        <w:rPr>
          <w:rFonts w:ascii="Times New Roman" w:eastAsia="Calibri" w:hAnsi="Times New Roman" w:cs="Times New Roman"/>
          <w:b/>
          <w:color w:val="2C2C2C"/>
          <w:sz w:val="24"/>
          <w:szCs w:val="24"/>
          <w:lang w:eastAsia="ru-RU"/>
        </w:rPr>
        <w:t>ЯВЛЯЮЩИЕСЯ</w:t>
      </w:r>
      <w:proofErr w:type="gramEnd"/>
      <w:r w:rsidRPr="000B4D5B">
        <w:rPr>
          <w:rFonts w:ascii="Times New Roman" w:eastAsia="Calibri" w:hAnsi="Times New Roman" w:cs="Times New Roman"/>
          <w:b/>
          <w:color w:val="2C2C2C"/>
          <w:sz w:val="24"/>
          <w:szCs w:val="24"/>
          <w:lang w:eastAsia="ru-RU"/>
        </w:rPr>
        <w:t xml:space="preserve"> ДОЛЖНОСТЯМИ МУНИЦИПАЛЬНОЙ</w:t>
      </w:r>
    </w:p>
    <w:p w:rsidR="006B3C3F" w:rsidRPr="000B4D5B" w:rsidRDefault="006B3C3F" w:rsidP="006B3C3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2C2C2C"/>
          <w:sz w:val="24"/>
          <w:szCs w:val="24"/>
          <w:lang w:eastAsia="ru-RU"/>
        </w:rPr>
      </w:pPr>
      <w:r w:rsidRPr="000B4D5B">
        <w:rPr>
          <w:rFonts w:ascii="Times New Roman" w:eastAsia="Calibri" w:hAnsi="Times New Roman" w:cs="Times New Roman"/>
          <w:b/>
          <w:color w:val="2C2C2C"/>
          <w:sz w:val="24"/>
          <w:szCs w:val="24"/>
          <w:lang w:eastAsia="ru-RU"/>
        </w:rPr>
        <w:t>СЛУЖБЫ, И ВСПОМОГАТЕЛЬНОГО ПЕРСОНАЛА АДМИНИСТРАЦИИ</w:t>
      </w:r>
    </w:p>
    <w:p w:rsidR="006B3C3F" w:rsidRPr="000B4D5B" w:rsidRDefault="006B3C3F" w:rsidP="006B3C3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2C2C2C"/>
          <w:sz w:val="24"/>
          <w:szCs w:val="24"/>
          <w:lang w:eastAsia="ru-RU"/>
        </w:rPr>
      </w:pPr>
      <w:r w:rsidRPr="000B4D5B">
        <w:rPr>
          <w:rFonts w:ascii="Times New Roman" w:eastAsia="Calibri" w:hAnsi="Times New Roman" w:cs="Times New Roman"/>
          <w:b/>
          <w:color w:val="2C2C2C"/>
          <w:sz w:val="24"/>
          <w:szCs w:val="24"/>
          <w:lang w:eastAsia="ru-RU"/>
        </w:rPr>
        <w:t>ИГЖЕЙСКОГО СЕЛЬСКОГО ПОСЕЛЕНИЯ</w:t>
      </w:r>
    </w:p>
    <w:p w:rsidR="006B3C3F" w:rsidRPr="006B3C3F" w:rsidRDefault="006B3C3F" w:rsidP="006B3C3F">
      <w:pPr>
        <w:shd w:val="clear" w:color="auto" w:fill="FFFFFF"/>
        <w:adjustRightInd w:val="0"/>
        <w:spacing w:after="0" w:line="240" w:lineRule="auto"/>
        <w:ind w:firstLine="540"/>
        <w:outlineLvl w:val="0"/>
        <w:rPr>
          <w:rFonts w:ascii="Times New Roman" w:eastAsia="Calibri" w:hAnsi="Times New Roman" w:cs="Times New Roman"/>
          <w:b/>
          <w:color w:val="2C2C2C"/>
          <w:sz w:val="24"/>
          <w:szCs w:val="24"/>
          <w:lang w:eastAsia="ru-RU"/>
        </w:rPr>
      </w:pPr>
    </w:p>
    <w:p w:rsidR="00075CE9" w:rsidRPr="002173D4" w:rsidRDefault="006B3C3F" w:rsidP="002173D4">
      <w:pPr>
        <w:shd w:val="clear" w:color="auto" w:fill="FFFFFF"/>
        <w:spacing w:after="0" w:line="288" w:lineRule="atLeast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075C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Согласно </w:t>
      </w:r>
      <w:r w:rsidR="003E44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статьи 135 Трудового кодекса РФ</w:t>
      </w:r>
      <w:r w:rsidR="003E44F5">
        <w:rPr>
          <w:rFonts w:ascii="Times New Roman" w:hAnsi="Times New Roman" w:cs="Times New Roman"/>
          <w:sz w:val="24"/>
          <w:szCs w:val="24"/>
        </w:rPr>
        <w:t>, Устава</w:t>
      </w:r>
      <w:r w:rsidR="00075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5CE9">
        <w:rPr>
          <w:rFonts w:ascii="Times New Roman" w:hAnsi="Times New Roman" w:cs="Times New Roman"/>
          <w:sz w:val="24"/>
          <w:szCs w:val="24"/>
        </w:rPr>
        <w:t>Игжейского</w:t>
      </w:r>
      <w:proofErr w:type="spellEnd"/>
      <w:r w:rsidR="00075CE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</w:t>
      </w:r>
      <w:r w:rsidR="002173D4">
        <w:rPr>
          <w:rFonts w:ascii="Times New Roman" w:hAnsi="Times New Roman" w:cs="Times New Roman"/>
          <w:sz w:val="24"/>
          <w:szCs w:val="24"/>
        </w:rPr>
        <w:t>Указа Губернатора Иркутской области от 26 октября 2023 года № 357-уг «Об индексации размеров должностных окладов работников, замещающих должности, не являющиеся должностями государственной гражданской службы Иркутской области, и вспомогательного персонала органов государственной власти Иркутской области и иных государственных органов Иркутской области</w:t>
      </w:r>
      <w:r w:rsidR="00C51A3E">
        <w:rPr>
          <w:rFonts w:ascii="Times New Roman" w:hAnsi="Times New Roman" w:cs="Times New Roman"/>
          <w:sz w:val="24"/>
          <w:szCs w:val="24"/>
        </w:rPr>
        <w:t>»</w:t>
      </w:r>
      <w:r w:rsidR="002173D4">
        <w:rPr>
          <w:rFonts w:ascii="Times New Roman" w:hAnsi="Times New Roman" w:cs="Times New Roman"/>
          <w:sz w:val="24"/>
          <w:szCs w:val="24"/>
        </w:rPr>
        <w:t xml:space="preserve">, </w:t>
      </w:r>
      <w:r w:rsidR="00075CE9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075CE9">
        <w:rPr>
          <w:rFonts w:ascii="Times New Roman" w:hAnsi="Times New Roman" w:cs="Times New Roman"/>
          <w:sz w:val="24"/>
          <w:szCs w:val="24"/>
        </w:rPr>
        <w:t>Игжейского</w:t>
      </w:r>
      <w:proofErr w:type="spellEnd"/>
      <w:r w:rsidR="00075CE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075CE9" w:rsidRPr="00075CE9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075CE9" w:rsidRPr="006B3C3F" w:rsidRDefault="00075CE9" w:rsidP="006B3C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B3C3F" w:rsidRPr="006B3C3F" w:rsidRDefault="003E44F5" w:rsidP="006B3C3F">
      <w:pPr>
        <w:shd w:val="clear" w:color="auto" w:fill="FFFFFF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pacing w:val="-2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pacing w:val="-20"/>
          <w:sz w:val="24"/>
          <w:szCs w:val="24"/>
          <w:lang w:eastAsia="ru-RU"/>
        </w:rPr>
        <w:t>ПОСТАНОВЛЯЕТ</w:t>
      </w:r>
      <w:r w:rsidR="006B3C3F" w:rsidRPr="006B3C3F">
        <w:rPr>
          <w:rFonts w:ascii="Times New Roman" w:eastAsia="Calibri" w:hAnsi="Times New Roman" w:cs="Times New Roman"/>
          <w:spacing w:val="-20"/>
          <w:sz w:val="24"/>
          <w:szCs w:val="24"/>
          <w:lang w:eastAsia="ru-RU"/>
        </w:rPr>
        <w:t>:</w:t>
      </w:r>
    </w:p>
    <w:p w:rsidR="006B3C3F" w:rsidRPr="006B3C3F" w:rsidRDefault="006B3C3F" w:rsidP="006B3C3F">
      <w:pPr>
        <w:shd w:val="clear" w:color="auto" w:fill="FFFFFF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75CE9" w:rsidRDefault="00075CE9" w:rsidP="00075C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5C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</w:t>
      </w:r>
      <w:r w:rsidR="002173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Внести в </w:t>
      </w:r>
      <w:r w:rsidRPr="00075C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положение</w:t>
      </w:r>
      <w:r w:rsidR="003E44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75C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оплате труда работников, замещающих должности,</w:t>
      </w:r>
      <w:r w:rsidR="00BD1E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75C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являющиеся должностями муниципальной службы, и вспомогательного персонала администрации</w:t>
      </w:r>
      <w:r w:rsidR="000B4D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Игжейского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  <w:r w:rsidR="005027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утвержденное постановлением администрации </w:t>
      </w:r>
      <w:proofErr w:type="spellStart"/>
      <w:r w:rsidR="005027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Игжейского</w:t>
      </w:r>
      <w:proofErr w:type="spellEnd"/>
      <w:r w:rsidR="005027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образования от «13» декабря 2022 года № 80</w:t>
      </w:r>
      <w:r w:rsidR="002173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следующие изменения:</w:t>
      </w:r>
    </w:p>
    <w:p w:rsidR="002173D4" w:rsidRDefault="002173D4" w:rsidP="00075C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1.1. </w:t>
      </w:r>
      <w:r w:rsidR="004A5E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части 4 Главы 2 Положения таблицу изложить в следующей редакции: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225"/>
        <w:gridCol w:w="2119"/>
      </w:tblGrid>
      <w:tr w:rsidR="004A5EB6" w:rsidTr="00A1200F">
        <w:tc>
          <w:tcPr>
            <w:tcW w:w="7225" w:type="dxa"/>
          </w:tcPr>
          <w:p w:rsidR="004A5EB6" w:rsidRDefault="004A5EB6" w:rsidP="00A1200F">
            <w:pPr>
              <w:adjustRightInd w:val="0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2119" w:type="dxa"/>
          </w:tcPr>
          <w:p w:rsidR="004A5EB6" w:rsidRDefault="004A5EB6" w:rsidP="00A1200F">
            <w:pPr>
              <w:adjustRightInd w:val="0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Размер должностного оклада, руб.</w:t>
            </w:r>
          </w:p>
        </w:tc>
      </w:tr>
      <w:tr w:rsidR="004A5EB6" w:rsidTr="00A1200F">
        <w:tc>
          <w:tcPr>
            <w:tcW w:w="7225" w:type="dxa"/>
          </w:tcPr>
          <w:p w:rsidR="004A5EB6" w:rsidRDefault="004A5EB6" w:rsidP="00A1200F">
            <w:pPr>
              <w:adjustRightInd w:val="0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Экономист 2 категории</w:t>
            </w:r>
          </w:p>
        </w:tc>
        <w:tc>
          <w:tcPr>
            <w:tcW w:w="2119" w:type="dxa"/>
          </w:tcPr>
          <w:p w:rsidR="004A5EB6" w:rsidRDefault="004A5EB6" w:rsidP="00A1200F">
            <w:pPr>
              <w:adjustRightInd w:val="0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6782</w:t>
            </w:r>
          </w:p>
        </w:tc>
      </w:tr>
      <w:tr w:rsidR="004A5EB6" w:rsidTr="00A1200F">
        <w:tc>
          <w:tcPr>
            <w:tcW w:w="7225" w:type="dxa"/>
          </w:tcPr>
          <w:p w:rsidR="004A5EB6" w:rsidRDefault="004A5EB6" w:rsidP="00A1200F">
            <w:pPr>
              <w:adjustRightInd w:val="0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Архивариус</w:t>
            </w:r>
          </w:p>
        </w:tc>
        <w:tc>
          <w:tcPr>
            <w:tcW w:w="2119" w:type="dxa"/>
          </w:tcPr>
          <w:p w:rsidR="004A5EB6" w:rsidRDefault="004A5EB6" w:rsidP="00A1200F">
            <w:pPr>
              <w:adjustRightInd w:val="0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6584</w:t>
            </w:r>
          </w:p>
        </w:tc>
      </w:tr>
      <w:tr w:rsidR="004A5EB6" w:rsidTr="00A1200F">
        <w:tc>
          <w:tcPr>
            <w:tcW w:w="7225" w:type="dxa"/>
          </w:tcPr>
          <w:p w:rsidR="004A5EB6" w:rsidRDefault="004A5EB6" w:rsidP="00A1200F">
            <w:pPr>
              <w:adjustRightInd w:val="0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Программист</w:t>
            </w:r>
          </w:p>
        </w:tc>
        <w:tc>
          <w:tcPr>
            <w:tcW w:w="2119" w:type="dxa"/>
          </w:tcPr>
          <w:p w:rsidR="004A5EB6" w:rsidRDefault="004A5EB6" w:rsidP="00A1200F">
            <w:pPr>
              <w:adjustRightInd w:val="0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6782</w:t>
            </w:r>
          </w:p>
        </w:tc>
      </w:tr>
    </w:tbl>
    <w:p w:rsidR="004A5EB6" w:rsidRDefault="004A5EB6" w:rsidP="00075C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1.2. В части 10 Главы 3 Положения таблицу изложить в следующей редакции: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88"/>
        <w:gridCol w:w="2126"/>
      </w:tblGrid>
      <w:tr w:rsidR="004A5EB6" w:rsidRPr="006B3C3F" w:rsidTr="004A5EB6">
        <w:trPr>
          <w:cantSplit/>
          <w:trHeight w:val="48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EB6" w:rsidRPr="006B3C3F" w:rsidRDefault="004A5EB6" w:rsidP="00A1200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квалификационного разряда</w:t>
            </w:r>
          </w:p>
          <w:p w:rsidR="004A5EB6" w:rsidRPr="006B3C3F" w:rsidRDefault="004A5EB6" w:rsidP="00A1200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EB6" w:rsidRPr="006B3C3F" w:rsidRDefault="004A5EB6" w:rsidP="00A1200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</w:t>
            </w:r>
          </w:p>
          <w:p w:rsidR="004A5EB6" w:rsidRPr="006B3C3F" w:rsidRDefault="004A5EB6" w:rsidP="00A1200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должностного</w:t>
            </w:r>
          </w:p>
          <w:p w:rsidR="004A5EB6" w:rsidRPr="006B3C3F" w:rsidRDefault="004A5EB6" w:rsidP="00A1200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оклада, руб.</w:t>
            </w:r>
          </w:p>
        </w:tc>
      </w:tr>
      <w:tr w:rsidR="004A5EB6" w:rsidRPr="006B3C3F" w:rsidTr="004A5EB6">
        <w:trPr>
          <w:cantSplit/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EB6" w:rsidRPr="006B3C3F" w:rsidRDefault="004A5EB6" w:rsidP="00A1200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квалификационный разряд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EB6" w:rsidRPr="006B3C3F" w:rsidRDefault="004A5EB6" w:rsidP="00A1200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6125</w:t>
            </w:r>
          </w:p>
        </w:tc>
      </w:tr>
      <w:tr w:rsidR="004A5EB6" w:rsidRPr="006B3C3F" w:rsidTr="004A5EB6">
        <w:trPr>
          <w:cantSplit/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EB6" w:rsidRPr="006B3C3F" w:rsidRDefault="004A5EB6" w:rsidP="00A1200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квалификационный разряд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EB6" w:rsidRPr="006B3C3F" w:rsidRDefault="004A5EB6" w:rsidP="00A1200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6388</w:t>
            </w:r>
          </w:p>
        </w:tc>
      </w:tr>
      <w:tr w:rsidR="004A5EB6" w:rsidRPr="006B3C3F" w:rsidTr="004A5EB6">
        <w:trPr>
          <w:cantSplit/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EB6" w:rsidRPr="006B3C3F" w:rsidRDefault="004A5EB6" w:rsidP="00A1200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квалификационный разряд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EB6" w:rsidRPr="006B3C3F" w:rsidRDefault="004A5EB6" w:rsidP="00A1200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6584</w:t>
            </w:r>
          </w:p>
        </w:tc>
      </w:tr>
      <w:tr w:rsidR="004A5EB6" w:rsidRPr="006B3C3F" w:rsidTr="004A5EB6">
        <w:trPr>
          <w:cantSplit/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EB6" w:rsidRPr="006B3C3F" w:rsidRDefault="004A5EB6" w:rsidP="00A1200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квалификационный разряд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EB6" w:rsidRPr="006B3C3F" w:rsidRDefault="004A5EB6" w:rsidP="00A1200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6782</w:t>
            </w:r>
          </w:p>
        </w:tc>
      </w:tr>
      <w:tr w:rsidR="004A5EB6" w:rsidRPr="006B3C3F" w:rsidTr="004A5EB6">
        <w:trPr>
          <w:cantSplit/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EB6" w:rsidRPr="006B3C3F" w:rsidRDefault="004A5EB6" w:rsidP="00A1200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квалификационный разряд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EB6" w:rsidRPr="006B3C3F" w:rsidRDefault="004A5EB6" w:rsidP="00A1200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6979</w:t>
            </w:r>
          </w:p>
        </w:tc>
      </w:tr>
      <w:tr w:rsidR="004A5EB6" w:rsidRPr="006B3C3F" w:rsidTr="004A5EB6">
        <w:trPr>
          <w:cantSplit/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EB6" w:rsidRPr="006B3C3F" w:rsidRDefault="004A5EB6" w:rsidP="00A1200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квалификационный разряд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EB6" w:rsidRPr="006B3C3F" w:rsidRDefault="004A5EB6" w:rsidP="00A1200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7177</w:t>
            </w:r>
          </w:p>
        </w:tc>
      </w:tr>
    </w:tbl>
    <w:p w:rsidR="006B3C3F" w:rsidRPr="00A16250" w:rsidRDefault="00A009C1" w:rsidP="00075CE9">
      <w:pPr>
        <w:shd w:val="clear" w:color="auto" w:fill="FFFFFF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Arial"/>
          <w:sz w:val="24"/>
          <w:szCs w:val="20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6B3C3F">
        <w:rPr>
          <w:rFonts w:ascii="Times New Roman" w:eastAsia="Calibri" w:hAnsi="Times New Roman" w:cs="Times New Roman"/>
          <w:sz w:val="24"/>
          <w:szCs w:val="24"/>
        </w:rPr>
        <w:t>. Настоящее постановление</w:t>
      </w:r>
      <w:r w:rsidR="00A162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E44F5">
        <w:rPr>
          <w:rFonts w:ascii="Times New Roman" w:eastAsia="Calibri" w:hAnsi="Times New Roman" w:cs="Times New Roman"/>
          <w:sz w:val="24"/>
          <w:szCs w:val="24"/>
        </w:rPr>
        <w:t xml:space="preserve">вступает в силу на следующий день после дня его опубликования и распространяется на правоотношения, возникшие </w:t>
      </w:r>
      <w:r w:rsidR="004A5EB6">
        <w:rPr>
          <w:rFonts w:ascii="Times New Roman" w:eastAsia="Calibri" w:hAnsi="Times New Roman" w:cs="Times New Roman"/>
          <w:sz w:val="24"/>
          <w:szCs w:val="24"/>
        </w:rPr>
        <w:t>с 1 октября 2023</w:t>
      </w:r>
      <w:r w:rsidR="00D06F23" w:rsidRPr="00A16250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</w:p>
    <w:p w:rsidR="006B3C3F" w:rsidRPr="006B3C3F" w:rsidRDefault="00A009C1" w:rsidP="006B3C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6B3C3F">
        <w:rPr>
          <w:rFonts w:ascii="Times New Roman" w:eastAsia="Calibri" w:hAnsi="Times New Roman" w:cs="Times New Roman"/>
          <w:sz w:val="24"/>
          <w:szCs w:val="24"/>
        </w:rPr>
        <w:t>. Опубликовать настоящее постановление</w:t>
      </w:r>
      <w:r w:rsidR="006B3C3F" w:rsidRPr="006B3C3F">
        <w:rPr>
          <w:rFonts w:ascii="Times New Roman" w:eastAsia="Calibri" w:hAnsi="Times New Roman" w:cs="Times New Roman"/>
          <w:sz w:val="24"/>
          <w:szCs w:val="24"/>
        </w:rPr>
        <w:t xml:space="preserve"> в муниципальном информационном издании «Вестник </w:t>
      </w:r>
      <w:proofErr w:type="spellStart"/>
      <w:r w:rsidR="006B3C3F" w:rsidRPr="006B3C3F">
        <w:rPr>
          <w:rFonts w:ascii="Times New Roman" w:eastAsia="Calibri" w:hAnsi="Times New Roman" w:cs="Times New Roman"/>
          <w:sz w:val="24"/>
          <w:szCs w:val="24"/>
        </w:rPr>
        <w:t>Игжея</w:t>
      </w:r>
      <w:proofErr w:type="spellEnd"/>
      <w:r w:rsidR="006B3C3F" w:rsidRPr="006B3C3F">
        <w:rPr>
          <w:rFonts w:ascii="Times New Roman" w:eastAsia="Calibri" w:hAnsi="Times New Roman" w:cs="Times New Roman"/>
          <w:sz w:val="24"/>
          <w:szCs w:val="24"/>
        </w:rPr>
        <w:t xml:space="preserve">», и разместить на официальном сайте Администрации </w:t>
      </w:r>
      <w:r w:rsidR="006B3C3F" w:rsidRPr="006B3C3F">
        <w:rPr>
          <w:rFonts w:ascii="Times New Roman" w:eastAsia="Calibri" w:hAnsi="Times New Roman" w:cs="Times New Roman"/>
          <w:sz w:val="24"/>
          <w:szCs w:val="24"/>
        </w:rPr>
        <w:lastRenderedPageBreak/>
        <w:t>муниципального образования «</w:t>
      </w:r>
      <w:proofErr w:type="spellStart"/>
      <w:r w:rsidR="006B3C3F" w:rsidRPr="006B3C3F">
        <w:rPr>
          <w:rFonts w:ascii="Times New Roman" w:eastAsia="Calibri" w:hAnsi="Times New Roman" w:cs="Times New Roman"/>
          <w:sz w:val="24"/>
          <w:szCs w:val="24"/>
        </w:rPr>
        <w:t>Игжей</w:t>
      </w:r>
      <w:proofErr w:type="gramStart"/>
      <w:r w:rsidR="006B3C3F" w:rsidRPr="006B3C3F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="006B3C3F" w:rsidRPr="006B3C3F">
        <w:rPr>
          <w:rFonts w:ascii="Times New Roman" w:eastAsia="Calibri" w:hAnsi="Times New Roman" w:cs="Times New Roman"/>
          <w:sz w:val="24"/>
          <w:szCs w:val="24"/>
        </w:rPr>
        <w:t>ф</w:t>
      </w:r>
      <w:proofErr w:type="spellEnd"/>
      <w:r w:rsidR="006B3C3F" w:rsidRPr="006B3C3F">
        <w:rPr>
          <w:rFonts w:ascii="Times New Roman" w:eastAsia="Calibri" w:hAnsi="Times New Roman" w:cs="Times New Roman"/>
          <w:sz w:val="24"/>
          <w:szCs w:val="24"/>
        </w:rPr>
        <w:t>» в информационно-телекоммуникационной сети «Интернет».</w:t>
      </w:r>
    </w:p>
    <w:p w:rsidR="006B3C3F" w:rsidRPr="006B3C3F" w:rsidRDefault="006B3C3F" w:rsidP="006B3C3F">
      <w:pPr>
        <w:spacing w:after="0" w:line="240" w:lineRule="auto"/>
        <w:ind w:firstLine="709"/>
        <w:jc w:val="both"/>
        <w:rPr>
          <w:rFonts w:ascii="Times New Roman" w:eastAsia="Calibri" w:hAnsi="Times New Roman" w:cs="Arial"/>
          <w:sz w:val="24"/>
          <w:szCs w:val="20"/>
          <w:lang w:eastAsia="ru-RU"/>
        </w:rPr>
      </w:pPr>
    </w:p>
    <w:p w:rsidR="006B3C3F" w:rsidRPr="006B3C3F" w:rsidRDefault="006B3C3F" w:rsidP="006B3C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B3C3F" w:rsidRPr="00281A09" w:rsidRDefault="006B3C3F" w:rsidP="006B3C3F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6B3C3F">
        <w:rPr>
          <w:rFonts w:ascii="Times New Roman" w:eastAsia="Calibri" w:hAnsi="Times New Roman" w:cs="Times New Roman"/>
          <w:sz w:val="24"/>
          <w:szCs w:val="24"/>
        </w:rPr>
        <w:t xml:space="preserve">Глава </w:t>
      </w:r>
      <w:r w:rsidR="00281A09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proofErr w:type="spellStart"/>
      <w:r w:rsidRPr="006B3C3F">
        <w:rPr>
          <w:rFonts w:ascii="Times New Roman" w:eastAsia="Calibri" w:hAnsi="Times New Roman" w:cs="Times New Roman"/>
          <w:bCs/>
          <w:iCs/>
          <w:sz w:val="24"/>
          <w:szCs w:val="24"/>
        </w:rPr>
        <w:t>Игжейского</w:t>
      </w:r>
      <w:proofErr w:type="spellEnd"/>
      <w:r w:rsidR="000B4D5B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6B3C3F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    </w:t>
      </w:r>
      <w:r w:rsidR="00A16250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Pr="006B3C3F">
        <w:rPr>
          <w:rFonts w:ascii="Times New Roman" w:eastAsia="Calibri" w:hAnsi="Times New Roman" w:cs="Times New Roman"/>
          <w:sz w:val="24"/>
          <w:szCs w:val="24"/>
        </w:rPr>
        <w:t>И.М. Черкасова</w:t>
      </w:r>
    </w:p>
    <w:p w:rsidR="006B3C3F" w:rsidRPr="006B3C3F" w:rsidRDefault="006B3C3F" w:rsidP="006B3C3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0"/>
          <w:lang w:eastAsia="ru-RU"/>
        </w:rPr>
      </w:pPr>
    </w:p>
    <w:p w:rsidR="006B3C3F" w:rsidRPr="006B3C3F" w:rsidRDefault="006B3C3F" w:rsidP="006B3C3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09C1" w:rsidRDefault="00A009C1" w:rsidP="006B3C3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009C1" w:rsidRDefault="00A009C1" w:rsidP="006B3C3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009C1" w:rsidRDefault="00A009C1" w:rsidP="006B3C3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009C1" w:rsidRDefault="00A009C1" w:rsidP="006B3C3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009C1" w:rsidRDefault="00A009C1" w:rsidP="006B3C3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009C1" w:rsidRDefault="00A009C1" w:rsidP="006B3C3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009C1" w:rsidRDefault="00A009C1" w:rsidP="006B3C3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E44F5" w:rsidRDefault="003E44F5" w:rsidP="006B3C3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E44F5" w:rsidRDefault="003E44F5" w:rsidP="006B3C3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E44F5" w:rsidRDefault="003E44F5" w:rsidP="006B3C3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E44F5" w:rsidRDefault="003E44F5" w:rsidP="006B3C3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A5EB6" w:rsidRDefault="004A5EB6" w:rsidP="006B3C3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A5EB6" w:rsidRDefault="004A5EB6" w:rsidP="006B3C3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A5EB6" w:rsidRDefault="004A5EB6" w:rsidP="006B3C3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A5EB6" w:rsidRDefault="004A5EB6" w:rsidP="006B3C3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A5EB6" w:rsidRDefault="004A5EB6" w:rsidP="006B3C3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A5EB6" w:rsidRDefault="004A5EB6" w:rsidP="006B3C3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A5EB6" w:rsidRDefault="004A5EB6" w:rsidP="006B3C3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A5EB6" w:rsidRDefault="004A5EB6" w:rsidP="006B3C3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A5EB6" w:rsidRDefault="004A5EB6" w:rsidP="006B3C3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A5EB6" w:rsidRDefault="004A5EB6" w:rsidP="006B3C3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A5EB6" w:rsidRDefault="004A5EB6" w:rsidP="006B3C3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A5EB6" w:rsidRDefault="004A5EB6" w:rsidP="006B3C3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A5EB6" w:rsidRDefault="004A5EB6" w:rsidP="006B3C3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A5EB6" w:rsidRDefault="004A5EB6" w:rsidP="006B3C3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A5EB6" w:rsidRDefault="004A5EB6" w:rsidP="006B3C3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A5EB6" w:rsidRDefault="004A5EB6" w:rsidP="006B3C3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A5EB6" w:rsidRDefault="004A5EB6" w:rsidP="006B3C3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A5EB6" w:rsidRDefault="004A5EB6" w:rsidP="006B3C3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A5EB6" w:rsidRDefault="004A5EB6" w:rsidP="006B3C3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A5EB6" w:rsidRDefault="004A5EB6" w:rsidP="006B3C3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A5EB6" w:rsidRDefault="004A5EB6" w:rsidP="006B3C3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A5EB6" w:rsidRDefault="004A5EB6" w:rsidP="006B3C3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A5EB6" w:rsidRDefault="004A5EB6" w:rsidP="006B3C3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A5EB6" w:rsidRDefault="004A5EB6" w:rsidP="006B3C3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A5EB6" w:rsidRDefault="004A5EB6" w:rsidP="006B3C3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A5EB6" w:rsidRDefault="004A5EB6" w:rsidP="006B3C3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A5EB6" w:rsidRDefault="004A5EB6" w:rsidP="006B3C3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A5EB6" w:rsidRDefault="004A5EB6" w:rsidP="006B3C3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A5EB6" w:rsidRDefault="004A5EB6" w:rsidP="006B3C3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A5EB6" w:rsidRDefault="004A5EB6" w:rsidP="006B3C3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A5EB6" w:rsidRDefault="004A5EB6" w:rsidP="006B3C3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A5EB6" w:rsidRDefault="004A5EB6" w:rsidP="006B3C3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A5EB6" w:rsidRDefault="004A5EB6" w:rsidP="006B3C3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A5EB6" w:rsidRDefault="004A5EB6" w:rsidP="006B3C3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B3C3F" w:rsidRPr="006B3C3F" w:rsidRDefault="006B3C3F" w:rsidP="006B3C3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B3C3F">
        <w:rPr>
          <w:rFonts w:ascii="Times New Roman" w:eastAsia="Calibri" w:hAnsi="Times New Roman" w:cs="Times New Roman"/>
          <w:sz w:val="24"/>
          <w:szCs w:val="24"/>
        </w:rPr>
        <w:t>Приложение</w:t>
      </w:r>
    </w:p>
    <w:p w:rsidR="006B3C3F" w:rsidRDefault="006B3C3F" w:rsidP="006B3C3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B3C3F">
        <w:rPr>
          <w:rFonts w:ascii="Times New Roman" w:eastAsia="Calibri" w:hAnsi="Times New Roman" w:cs="Times New Roman"/>
          <w:sz w:val="24"/>
          <w:szCs w:val="24"/>
        </w:rPr>
        <w:t>к постановлению главы администрации</w:t>
      </w:r>
    </w:p>
    <w:p w:rsidR="00574ECE" w:rsidRDefault="003E44F5" w:rsidP="006B3C3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от «13</w:t>
      </w:r>
      <w:r w:rsidR="00BC342D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декабря 2022 года №80</w:t>
      </w:r>
    </w:p>
    <w:p w:rsidR="004A5EB6" w:rsidRPr="006B3C3F" w:rsidRDefault="00486D97" w:rsidP="006B3C3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(в редакции от «09</w:t>
      </w:r>
      <w:r w:rsidR="004A5EB6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ноября 2023 года № 48</w:t>
      </w:r>
      <w:r w:rsidR="004A5EB6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B3C3F" w:rsidRDefault="006B3C3F" w:rsidP="006B3C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ОПЛАТЕ ТРУДА РАБОТНИКОВ, ЗАМЕЩАЮЩИХ ДОЛЖНОСТИ,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ЯВЛЯЮЩИЕСЯ ДОЛЖНОСТЯМИ МУНИЦИПАЛЬНОЙ СЛУЖБЫ, И ВСПОМОГАТЕЛЬНОГО ПЕРСОНАЛА АДМИНИСТРАЦИИ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ИГЖЕЙСКОГО СЕЛЬСКОГО ПОСЕЛЕНИЯ 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1. ОБЩИЕ ПОЛОЖЕНИЯ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Настоящее Положение устанавливает оплату труда и порядок формирования фонда оплаты труда работников, замещающих должности, не являющиеся должностями муниципальной службы Иркутской области, и вспомогательного персонала </w:t>
      </w:r>
      <w:proofErr w:type="spellStart"/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образования.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Под вспомогательным персоналом </w:t>
      </w:r>
      <w:proofErr w:type="spellStart"/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настоящего Положения понимаются лица, работающие в муниципальном образовании по трудовым договорам и не являющиеся муниципальными служащими </w:t>
      </w:r>
      <w:proofErr w:type="spellStart"/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 указанными в </w:t>
      </w:r>
      <w:hyperlink r:id="rId6" w:history="1">
        <w:r w:rsidRPr="006B3C3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4</w:t>
        </w:r>
      </w:hyperlink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Положения.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2. ОПЛАТА ТРУДА И ПОРЯДОК ФОРМИРОВАНИЯ ФОНДА ОПЛАТЫ ТРУДА РАБОТНИКОВ, ЗАМЕЩАЮЩИХ ДОЛЖНОСТИ, НЕ ЯВЛЯЮЩИЕСЯ ДОЛЖНОСТЯМИ МУНИЦИПАЛЬНОЙ СЛУЖБЫ АДМИНИСТРАЦИИ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 СЕЛЬСКОГО ПОСЕЛЕНИЯ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Оплата труда работников </w:t>
      </w:r>
      <w:proofErr w:type="spellStart"/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 замещающих должности, не являющиеся должностями муниципальной службы, состоит из месячного должностного оклада (далее – должностной оклад), ежемесячных и иных дополнительных выплат.</w:t>
      </w:r>
    </w:p>
    <w:p w:rsid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Должностные оклады работников, замещающих должности, не являющиеся должностями муниципальной службы </w:t>
      </w:r>
      <w:proofErr w:type="spellStart"/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(далее – служащие), устанавливаются в следующих размерах: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225"/>
        <w:gridCol w:w="2119"/>
      </w:tblGrid>
      <w:tr w:rsidR="00D17DAA" w:rsidTr="009E022D">
        <w:tc>
          <w:tcPr>
            <w:tcW w:w="7225" w:type="dxa"/>
          </w:tcPr>
          <w:p w:rsidR="00D17DAA" w:rsidRDefault="00D17DAA" w:rsidP="009E022D">
            <w:pPr>
              <w:adjustRightInd w:val="0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2119" w:type="dxa"/>
          </w:tcPr>
          <w:p w:rsidR="00D17DAA" w:rsidRDefault="00D17DAA" w:rsidP="009E022D">
            <w:pPr>
              <w:adjustRightInd w:val="0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Размер должностного оклада, руб.</w:t>
            </w:r>
          </w:p>
        </w:tc>
      </w:tr>
      <w:tr w:rsidR="00D17DAA" w:rsidTr="009E022D">
        <w:tc>
          <w:tcPr>
            <w:tcW w:w="7225" w:type="dxa"/>
          </w:tcPr>
          <w:p w:rsidR="00D17DAA" w:rsidRDefault="00D17DAA" w:rsidP="009E022D">
            <w:pPr>
              <w:adjustRightInd w:val="0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Экономист 2 категории</w:t>
            </w:r>
          </w:p>
        </w:tc>
        <w:tc>
          <w:tcPr>
            <w:tcW w:w="2119" w:type="dxa"/>
          </w:tcPr>
          <w:p w:rsidR="00D17DAA" w:rsidRDefault="00A16250" w:rsidP="009E022D">
            <w:pPr>
              <w:adjustRightInd w:val="0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="00E655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782</w:t>
            </w:r>
          </w:p>
        </w:tc>
      </w:tr>
      <w:tr w:rsidR="00D17DAA" w:rsidTr="009E022D">
        <w:tc>
          <w:tcPr>
            <w:tcW w:w="7225" w:type="dxa"/>
          </w:tcPr>
          <w:p w:rsidR="00D17DAA" w:rsidRDefault="00D17DAA" w:rsidP="009E022D">
            <w:pPr>
              <w:adjustRightInd w:val="0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Архивариус</w:t>
            </w:r>
          </w:p>
        </w:tc>
        <w:tc>
          <w:tcPr>
            <w:tcW w:w="2119" w:type="dxa"/>
          </w:tcPr>
          <w:p w:rsidR="00D17DAA" w:rsidRDefault="00A16250" w:rsidP="009E022D">
            <w:pPr>
              <w:adjustRightInd w:val="0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="00E655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584</w:t>
            </w:r>
          </w:p>
        </w:tc>
      </w:tr>
      <w:tr w:rsidR="00D17DAA" w:rsidTr="009E022D">
        <w:tc>
          <w:tcPr>
            <w:tcW w:w="7225" w:type="dxa"/>
          </w:tcPr>
          <w:p w:rsidR="00D17DAA" w:rsidRDefault="00D17DAA" w:rsidP="009E022D">
            <w:pPr>
              <w:adjustRightInd w:val="0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Программист</w:t>
            </w:r>
          </w:p>
        </w:tc>
        <w:tc>
          <w:tcPr>
            <w:tcW w:w="2119" w:type="dxa"/>
          </w:tcPr>
          <w:p w:rsidR="00D17DAA" w:rsidRDefault="00A16250" w:rsidP="009E022D">
            <w:pPr>
              <w:adjustRightInd w:val="0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="00E655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782</w:t>
            </w:r>
          </w:p>
        </w:tc>
      </w:tr>
    </w:tbl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Наименования должностей служащих являются обобщающими, в штатном расписании допускается их конкретизация через указание на выполняемые функции.</w:t>
      </w:r>
    </w:p>
    <w:p w:rsidR="00486D97" w:rsidRPr="00486D97" w:rsidRDefault="00486D97" w:rsidP="00486D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D97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Индексация размеров должностных окладов служащих производится нормативным правовым актом главы администрации в пределах бюджетных ассигнований, предусмотренных на эти цели решением Думы о бюджете на соответствующий финансовый год.</w:t>
      </w:r>
    </w:p>
    <w:p w:rsidR="00486D97" w:rsidRPr="00486D97" w:rsidRDefault="00486D97" w:rsidP="00486D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D97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Служащим производятся следующие ежемесячные и иные дополнительные выплаты:</w:t>
      </w:r>
    </w:p>
    <w:p w:rsidR="00486D97" w:rsidRPr="00486D97" w:rsidRDefault="00486D97" w:rsidP="00486D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D9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ежемесячное денежное поощрение - в размере 1 должностного оклада;</w:t>
      </w:r>
    </w:p>
    <w:p w:rsidR="00486D97" w:rsidRPr="00486D97" w:rsidRDefault="00486D97" w:rsidP="00486D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D9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ежемесячная надбавка к должностному окладу за выслугу лет;</w:t>
      </w:r>
    </w:p>
    <w:p w:rsidR="00486D97" w:rsidRPr="00486D97" w:rsidRDefault="00486D97" w:rsidP="00486D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D9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ежемесячная надбавка за сложность, напряженность и высокие достижения в труде - в размере от 50 до 100 процентов должностного оклада;</w:t>
      </w:r>
    </w:p>
    <w:p w:rsidR="00486D97" w:rsidRPr="00486D97" w:rsidRDefault="00486D97" w:rsidP="00486D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D97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премии по результатам работы;</w:t>
      </w:r>
    </w:p>
    <w:p w:rsidR="00486D97" w:rsidRPr="00486D97" w:rsidRDefault="00486D97" w:rsidP="00486D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D97">
        <w:rPr>
          <w:rFonts w:ascii="Times New Roman" w:eastAsia="Times New Roman" w:hAnsi="Times New Roman" w:cs="Times New Roman"/>
          <w:sz w:val="24"/>
          <w:szCs w:val="24"/>
          <w:lang w:eastAsia="ru-RU"/>
        </w:rPr>
        <w:t>е) материальная помощь;</w:t>
      </w:r>
    </w:p>
    <w:p w:rsidR="00486D97" w:rsidRPr="00486D97" w:rsidRDefault="00486D97" w:rsidP="00486D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D97">
        <w:rPr>
          <w:rFonts w:ascii="Times New Roman" w:eastAsia="Times New Roman" w:hAnsi="Times New Roman" w:cs="Times New Roman"/>
          <w:sz w:val="24"/>
          <w:szCs w:val="24"/>
          <w:lang w:eastAsia="ru-RU"/>
        </w:rPr>
        <w:t>ж) единовременная выплата при предоставлении ежегодного оплачиваемого отпуска один раз в год - в размере 2 должностных окладов;</w:t>
      </w:r>
    </w:p>
    <w:p w:rsidR="00486D97" w:rsidRPr="00486D97" w:rsidRDefault="00486D97" w:rsidP="00486D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D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з) иные выплаты, предусмотренные федеральными законами и иными правовыми актами Российской Федерации.</w:t>
      </w:r>
    </w:p>
    <w:p w:rsidR="00486D97" w:rsidRPr="00486D97" w:rsidRDefault="00486D97" w:rsidP="00486D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Районные коэффициенты и процентные надбавки к должностному окладу, ежемесячным и иным дополнительным </w:t>
      </w:r>
      <w:proofErr w:type="gramStart"/>
      <w:r w:rsidRPr="00486D9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выплатам служащих</w:t>
      </w:r>
      <w:proofErr w:type="gramEnd"/>
      <w:r w:rsidRPr="00486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работу в районах Крайнего Севера и приравненных к ним местностях, в южных районах Иркутской области устанавливаются в соответствии с законодательством.</w:t>
      </w:r>
    </w:p>
    <w:p w:rsidR="00486D97" w:rsidRPr="00486D97" w:rsidRDefault="00486D97" w:rsidP="00486D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D97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При формировании фонда оплаты труда служащих сверх средств, направляемых для выплаты должностных окладов, предусматриваются следующие средства для выплаты (в расчете на год):</w:t>
      </w:r>
    </w:p>
    <w:p w:rsidR="00486D97" w:rsidRPr="00486D97" w:rsidRDefault="00486D97" w:rsidP="00486D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D9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ежемесячного денежного поощрения - в размере 12 должностных окладов;</w:t>
      </w:r>
    </w:p>
    <w:p w:rsidR="00486D97" w:rsidRPr="00486D97" w:rsidRDefault="00486D97" w:rsidP="00486D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D9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ежемесячной надбавки к должностному окладу за выслугу лет - в размере 2 должностных окладов;</w:t>
      </w:r>
    </w:p>
    <w:p w:rsidR="00486D97" w:rsidRPr="00486D97" w:rsidRDefault="00486D97" w:rsidP="00486D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D9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ежемесячной надбавки за сложность, напряженность и высокие достижения в труде - в размере 10 должностных окладов;</w:t>
      </w:r>
    </w:p>
    <w:p w:rsidR="00486D97" w:rsidRPr="00486D97" w:rsidRDefault="00486D97" w:rsidP="00486D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D9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премий по результатам работы - в размере 3 должностных окладов;</w:t>
      </w:r>
    </w:p>
    <w:p w:rsidR="00486D97" w:rsidRPr="00486D97" w:rsidRDefault="00486D97" w:rsidP="00486D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D97">
        <w:rPr>
          <w:rFonts w:ascii="Times New Roman" w:eastAsia="Times New Roman" w:hAnsi="Times New Roman" w:cs="Times New Roman"/>
          <w:sz w:val="24"/>
          <w:szCs w:val="24"/>
          <w:lang w:eastAsia="ru-RU"/>
        </w:rPr>
        <w:t>д) материальной помощи - в размере 2 должностных окладов;</w:t>
      </w:r>
    </w:p>
    <w:p w:rsidR="00486D97" w:rsidRPr="00486D97" w:rsidRDefault="00486D97" w:rsidP="00486D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D97">
        <w:rPr>
          <w:rFonts w:ascii="Times New Roman" w:eastAsia="Times New Roman" w:hAnsi="Times New Roman" w:cs="Times New Roman"/>
          <w:sz w:val="24"/>
          <w:szCs w:val="24"/>
          <w:lang w:eastAsia="ru-RU"/>
        </w:rPr>
        <w:t>е) единовременной выплаты при предоставлении ежегодного оплачиваемого отпуска - в размере 2 должностных окладов.</w:t>
      </w:r>
    </w:p>
    <w:p w:rsidR="00486D97" w:rsidRPr="00486D97" w:rsidRDefault="00486D97" w:rsidP="00486D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D97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оплаты труда служащих формируется с учетом районного коэффициента и процентной надбавки к заработной плате за работу в районах Крайнего Севера и приравненных к ним местностях, в южных районах Иркутской области в соответствии с законодательством и иных выплат, предусмотренных федеральными законами и иными нормативными правовыми актами Российской Федерации.</w:t>
      </w:r>
    </w:p>
    <w:p w:rsidR="00486D97" w:rsidRDefault="00486D97" w:rsidP="006B3C3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3. ОПЛАТА ТРУДА И ПОРЯДОК ФОРМИРОВАНИЯ ФОНДА ОПЛАТЫ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 ВСПОМОГАТЕЛЬНОГО ПЕРСОНАЛА АДМИНИСТРАЦИИ ИГЖЕЙСКОГО СЕЛЬСКОГО ПОСЕЛЕНИЯ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Оплата труда вспомогательного персонала администрации </w:t>
      </w:r>
      <w:proofErr w:type="spellStart"/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(далее - вспомогательный персонал) состоит из должностного оклада, ежемесячных и иных дополнительных выплат.</w:t>
      </w:r>
    </w:p>
    <w:p w:rsidR="006B3C3F" w:rsidRPr="00D17DAA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Размеры должностных окладов вспомогательного персонала устанавливаются в зависимости от присвоенных им квалификационных разрядов в соответствии с Единым тарифно-квалификационным справочником работ и профессий рабочих в следующих </w:t>
      </w:r>
      <w:r w:rsidRPr="00D17D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размерах: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615"/>
        <w:gridCol w:w="1755"/>
      </w:tblGrid>
      <w:tr w:rsidR="00D17DAA" w:rsidRPr="006B3C3F" w:rsidTr="009E022D">
        <w:trPr>
          <w:cantSplit/>
          <w:trHeight w:val="48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AA" w:rsidRPr="006B3C3F" w:rsidRDefault="00D17DAA" w:rsidP="009E022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квалификационного разряда</w:t>
            </w:r>
          </w:p>
          <w:p w:rsidR="00D17DAA" w:rsidRPr="006B3C3F" w:rsidRDefault="00D17DAA" w:rsidP="009E022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AA" w:rsidRPr="006B3C3F" w:rsidRDefault="00D17DAA" w:rsidP="009E022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</w:t>
            </w:r>
          </w:p>
          <w:p w:rsidR="00D17DAA" w:rsidRPr="006B3C3F" w:rsidRDefault="00D17DAA" w:rsidP="009E022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должностного</w:t>
            </w:r>
          </w:p>
          <w:p w:rsidR="00D17DAA" w:rsidRPr="006B3C3F" w:rsidRDefault="00D17DAA" w:rsidP="009E022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оклада, руб.</w:t>
            </w:r>
          </w:p>
        </w:tc>
      </w:tr>
      <w:tr w:rsidR="00D17DAA" w:rsidRPr="006B3C3F" w:rsidTr="009E022D">
        <w:trPr>
          <w:cantSplit/>
          <w:trHeight w:val="24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AA" w:rsidRPr="006B3C3F" w:rsidRDefault="00D17DAA" w:rsidP="009E022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квалификационный разряд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AA" w:rsidRPr="006B3C3F" w:rsidRDefault="00C22561" w:rsidP="009E022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6125</w:t>
            </w:r>
          </w:p>
        </w:tc>
      </w:tr>
      <w:tr w:rsidR="00D17DAA" w:rsidRPr="006B3C3F" w:rsidTr="009E022D">
        <w:trPr>
          <w:cantSplit/>
          <w:trHeight w:val="24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AA" w:rsidRPr="006B3C3F" w:rsidRDefault="00D17DAA" w:rsidP="009E022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квалификационный разряд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AA" w:rsidRPr="006B3C3F" w:rsidRDefault="00A16250" w:rsidP="009E022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</w:t>
            </w:r>
          </w:p>
        </w:tc>
      </w:tr>
      <w:tr w:rsidR="00D17DAA" w:rsidRPr="006B3C3F" w:rsidTr="009E022D">
        <w:trPr>
          <w:cantSplit/>
          <w:trHeight w:val="24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AA" w:rsidRPr="006B3C3F" w:rsidRDefault="00D17DAA" w:rsidP="009E022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квалификационный разряд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AA" w:rsidRPr="006B3C3F" w:rsidRDefault="00A16250" w:rsidP="009E022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584</w:t>
            </w:r>
          </w:p>
        </w:tc>
      </w:tr>
      <w:tr w:rsidR="00D17DAA" w:rsidRPr="006B3C3F" w:rsidTr="009E022D">
        <w:trPr>
          <w:cantSplit/>
          <w:trHeight w:val="24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AA" w:rsidRPr="006B3C3F" w:rsidRDefault="00D17DAA" w:rsidP="009E022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квалификационный разряд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AA" w:rsidRPr="006B3C3F" w:rsidRDefault="00A16250" w:rsidP="009E022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</w:t>
            </w:r>
          </w:p>
        </w:tc>
      </w:tr>
      <w:tr w:rsidR="00D17DAA" w:rsidRPr="006B3C3F" w:rsidTr="009E022D">
        <w:trPr>
          <w:cantSplit/>
          <w:trHeight w:val="24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AA" w:rsidRPr="006B3C3F" w:rsidRDefault="00D17DAA" w:rsidP="009E022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квалификационный разряд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AA" w:rsidRPr="006B3C3F" w:rsidRDefault="00A16250" w:rsidP="009E022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2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979</w:t>
            </w:r>
          </w:p>
        </w:tc>
      </w:tr>
      <w:tr w:rsidR="00D17DAA" w:rsidRPr="006B3C3F" w:rsidTr="009E022D">
        <w:trPr>
          <w:cantSplit/>
          <w:trHeight w:val="24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AA" w:rsidRPr="006B3C3F" w:rsidRDefault="00D17DAA" w:rsidP="009E022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квалификационный разряд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AA" w:rsidRPr="006B3C3F" w:rsidRDefault="00C22561" w:rsidP="009E022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7177</w:t>
            </w:r>
          </w:p>
        </w:tc>
      </w:tr>
    </w:tbl>
    <w:p w:rsidR="00486D97" w:rsidRPr="00486D97" w:rsidRDefault="00486D97" w:rsidP="00486D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D97">
        <w:rPr>
          <w:rFonts w:ascii="Times New Roman" w:eastAsia="Times New Roman" w:hAnsi="Times New Roman" w:cs="Times New Roman"/>
          <w:sz w:val="24"/>
          <w:szCs w:val="24"/>
          <w:lang w:eastAsia="ru-RU"/>
        </w:rPr>
        <w:t>11. Индексация размеров должностных окладов вспомогательного персонала производится нормативным правовым актом главы администрации в пределах бюджетных ассигнований, предусмотренных на эти цели решением Думы о бюджете на соответствующий финансовый год.</w:t>
      </w:r>
    </w:p>
    <w:p w:rsidR="00486D97" w:rsidRPr="00486D97" w:rsidRDefault="00486D97" w:rsidP="00486D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D97">
        <w:rPr>
          <w:rFonts w:ascii="Times New Roman" w:eastAsia="Times New Roman" w:hAnsi="Times New Roman" w:cs="Times New Roman"/>
          <w:sz w:val="24"/>
          <w:szCs w:val="24"/>
          <w:lang w:eastAsia="ru-RU"/>
        </w:rPr>
        <w:t>12. Вспомогательному персоналу производятся следующие ежемесячные и иные дополнительные выплаты:</w:t>
      </w:r>
    </w:p>
    <w:p w:rsidR="00486D97" w:rsidRPr="00486D97" w:rsidRDefault="00486D97" w:rsidP="00486D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D9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ежемесячное денежное поощрение - в размере</w:t>
      </w:r>
      <w:proofErr w:type="gramStart"/>
      <w:r w:rsidRPr="00486D9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486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должностного оклада;</w:t>
      </w:r>
    </w:p>
    <w:p w:rsidR="00486D97" w:rsidRPr="00486D97" w:rsidRDefault="00486D97" w:rsidP="00486D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D9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ежемесячная надбавка за сложность, напряженность и высокие достижения в труде - в размере от 50 до 100 процентов должностного оклада;</w:t>
      </w:r>
    </w:p>
    <w:p w:rsidR="00486D97" w:rsidRPr="00486D97" w:rsidRDefault="00486D97" w:rsidP="00486D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D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единовременная выплата при предоставлении ежегодного оплачиваемого отпуска один раз в год - в размере 2 должностных окладов;</w:t>
      </w:r>
    </w:p>
    <w:p w:rsidR="00486D97" w:rsidRPr="00486D97" w:rsidRDefault="00486D97" w:rsidP="00486D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D9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иные выплаты, предусмотренные федеральными законами и иными правовыми актами Российской Федерации.</w:t>
      </w:r>
    </w:p>
    <w:p w:rsidR="00486D97" w:rsidRPr="00486D97" w:rsidRDefault="00486D97" w:rsidP="00486D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D97">
        <w:rPr>
          <w:rFonts w:ascii="Times New Roman" w:eastAsia="Times New Roman" w:hAnsi="Times New Roman" w:cs="Times New Roman"/>
          <w:sz w:val="24"/>
          <w:szCs w:val="24"/>
          <w:lang w:eastAsia="ru-RU"/>
        </w:rPr>
        <w:t>13. Районные коэффициенты и процентные надбавки к должностному окладу, ежемесячным и иным дополнительным выплатам вспомогательного персонала за работу в районах Крайнего Севера и приравненных к ним местностях, в южных районах Иркутской области устанавливаются в соответствии с законодательством.</w:t>
      </w:r>
    </w:p>
    <w:p w:rsidR="00486D97" w:rsidRPr="00486D97" w:rsidRDefault="00486D97" w:rsidP="00486D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D97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При формировании фонда оплаты труда вспомогательного персонала сверх средств, направляемых для выплаты должностных окладов, предусматриваются следующие средства для выплаты (в расчете на год):</w:t>
      </w:r>
    </w:p>
    <w:p w:rsidR="00486D97" w:rsidRPr="00486D97" w:rsidRDefault="00486D97" w:rsidP="00486D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D9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ежемесячного денежного поощрения - в размере 12 должностных окладов;</w:t>
      </w:r>
    </w:p>
    <w:p w:rsidR="00486D97" w:rsidRPr="00486D97" w:rsidRDefault="00486D97" w:rsidP="00486D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D9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ежемесячной надбавки за сложность, напряженность и высокие достижения в труде - в размере 10 должностных окладов;</w:t>
      </w:r>
    </w:p>
    <w:p w:rsidR="00486D97" w:rsidRPr="00486D97" w:rsidRDefault="00486D97" w:rsidP="00486D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D9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премий по результатам работы - в размере 3 должностных окладов;</w:t>
      </w:r>
    </w:p>
    <w:p w:rsidR="00486D97" w:rsidRPr="00486D97" w:rsidRDefault="00486D97" w:rsidP="00486D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D9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материальной помощи - в размере 2 должностных окладов;</w:t>
      </w:r>
    </w:p>
    <w:p w:rsidR="00486D97" w:rsidRPr="00486D97" w:rsidRDefault="00486D97" w:rsidP="00486D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D97">
        <w:rPr>
          <w:rFonts w:ascii="Times New Roman" w:eastAsia="Times New Roman" w:hAnsi="Times New Roman" w:cs="Times New Roman"/>
          <w:sz w:val="24"/>
          <w:szCs w:val="24"/>
          <w:lang w:eastAsia="ru-RU"/>
        </w:rPr>
        <w:t>д) единовременной выплаты при предоставлении ежегодного оплачиваемого отпуска - в размере 2 должностных окладов.</w:t>
      </w:r>
    </w:p>
    <w:p w:rsidR="00486D97" w:rsidRPr="00486D97" w:rsidRDefault="00486D97" w:rsidP="00486D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D97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оплаты труда вспомогательного персонала формируется с учетом районного коэффициента и процентной надбавки к заработной плате за работу в районах Крайнего Севера и приравненных к ним местностях, в южных районах Иркутской области в соответствии с законодательством и иных выплат, предусмотренных федеральными законами и иными нормативными правовыми актами Российской Федерации.</w:t>
      </w:r>
    </w:p>
    <w:p w:rsidR="00486D97" w:rsidRPr="00486D97" w:rsidRDefault="00486D97" w:rsidP="00486D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D97" w:rsidRPr="00486D97" w:rsidRDefault="00486D97" w:rsidP="00486D9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D9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4. РАЗМЕР, ПОРЯДОК УСТАНОВЛЕНИЯ И ВЫПЛАТЫ</w:t>
      </w:r>
    </w:p>
    <w:p w:rsidR="00486D97" w:rsidRPr="00486D97" w:rsidRDefault="00486D97" w:rsidP="00486D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D97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ЕЖЕМЕСЯЧНОЙ НАДБАВКИ ЗА ВЫСЛУГУ ЛЕТ</w:t>
      </w:r>
    </w:p>
    <w:p w:rsidR="00486D97" w:rsidRPr="00486D97" w:rsidRDefault="00486D97" w:rsidP="00486D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D97" w:rsidRPr="00486D97" w:rsidRDefault="00486D97" w:rsidP="00486D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D97">
        <w:rPr>
          <w:rFonts w:ascii="Times New Roman" w:eastAsia="Times New Roman" w:hAnsi="Times New Roman" w:cs="Times New Roman"/>
          <w:sz w:val="24"/>
          <w:szCs w:val="24"/>
          <w:lang w:eastAsia="ru-RU"/>
        </w:rPr>
        <w:t>20. Ежемесячная надбавка за выслугу лет устанавливается служащим к должностным окладам по основной замещаемой должности в следующих размерах: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00"/>
        <w:gridCol w:w="3814"/>
      </w:tblGrid>
      <w:tr w:rsidR="00486D97" w:rsidRPr="00486D97" w:rsidTr="00D120CC">
        <w:trPr>
          <w:cantSplit/>
          <w:trHeight w:val="60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97" w:rsidRPr="00486D97" w:rsidRDefault="00486D97" w:rsidP="00486D9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97" w:rsidRPr="00486D97" w:rsidRDefault="00486D97" w:rsidP="00486D9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(в процентах к должностному окладу)</w:t>
            </w:r>
          </w:p>
        </w:tc>
      </w:tr>
      <w:tr w:rsidR="00486D97" w:rsidRPr="00486D97" w:rsidTr="00D120CC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97" w:rsidRPr="00486D97" w:rsidRDefault="00486D97" w:rsidP="00486D9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 до 8 лет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97" w:rsidRPr="00486D97" w:rsidRDefault="00486D97" w:rsidP="00486D9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86D97" w:rsidRPr="00486D97" w:rsidTr="00D120CC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97" w:rsidRPr="00486D97" w:rsidRDefault="00486D97" w:rsidP="00486D9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8 до 13 лет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97" w:rsidRPr="00486D97" w:rsidRDefault="00486D97" w:rsidP="00486D9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486D97" w:rsidRPr="00486D97" w:rsidTr="00D120CC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97" w:rsidRPr="00486D97" w:rsidRDefault="00486D97" w:rsidP="00486D9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13 до 18 лет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97" w:rsidRPr="00486D97" w:rsidRDefault="00486D97" w:rsidP="00486D9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486D97" w:rsidRPr="00486D97" w:rsidTr="00D120CC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97" w:rsidRPr="00486D97" w:rsidRDefault="00486D97" w:rsidP="00486D9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18 до 23 лет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97" w:rsidRPr="00486D97" w:rsidRDefault="00486D97" w:rsidP="00486D9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486D97" w:rsidRPr="00486D97" w:rsidTr="00D120CC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97" w:rsidRPr="00486D97" w:rsidRDefault="00486D97" w:rsidP="00486D9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23 лет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97" w:rsidRPr="00486D97" w:rsidRDefault="00486D97" w:rsidP="00486D9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</w:tbl>
    <w:p w:rsidR="00486D97" w:rsidRPr="00486D97" w:rsidRDefault="00486D97" w:rsidP="00486D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</w:t>
      </w:r>
      <w:proofErr w:type="gramStart"/>
      <w:r w:rsidRPr="00486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стаж работы служащего, дающий право на установление ежемесячной надбавки за выслугу лет, засчитываются периоды работы (службы), включенные в перечень периодов, предусмотренный для установления ежемесячной надбавки к должностному окладу за выслугу лет работникам федеральных государственных органов, замещающих должности, не являющиеся должностями федеральной государственной гражданской службы, утвержденный </w:t>
      </w:r>
      <w:hyperlink r:id="rId7" w:history="1">
        <w:r w:rsidRPr="00486D9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486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здравоохранения и социального развития Российской Федерации от 27 декабря 2007 года N</w:t>
      </w:r>
      <w:proofErr w:type="gramEnd"/>
      <w:r w:rsidRPr="00486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808.</w:t>
      </w:r>
    </w:p>
    <w:p w:rsidR="00486D97" w:rsidRPr="00486D97" w:rsidRDefault="00486D97" w:rsidP="00486D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D97">
        <w:rPr>
          <w:rFonts w:ascii="Times New Roman" w:eastAsia="Times New Roman" w:hAnsi="Times New Roman" w:cs="Times New Roman"/>
          <w:sz w:val="24"/>
          <w:szCs w:val="24"/>
          <w:lang w:eastAsia="ru-RU"/>
        </w:rPr>
        <w:t>16. Периоды, учитываемые при исчислении стажа работы, дающего право на установление ежемесячной надбавки за выслугу лет, устанавливаются в календарном исчислении и суммируются.</w:t>
      </w:r>
    </w:p>
    <w:p w:rsidR="00486D97" w:rsidRPr="00486D97" w:rsidRDefault="00486D97" w:rsidP="00486D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D97">
        <w:rPr>
          <w:rFonts w:ascii="Times New Roman" w:eastAsia="Times New Roman" w:hAnsi="Times New Roman" w:cs="Times New Roman"/>
          <w:sz w:val="24"/>
          <w:szCs w:val="24"/>
          <w:lang w:eastAsia="ru-RU"/>
        </w:rPr>
        <w:t>17. Основным документом для определения стажа работы (службы), дающего право на получение ежемесячной надбавки за выслугу лет, является трудовая книжка (военный билет).</w:t>
      </w:r>
    </w:p>
    <w:p w:rsidR="00486D97" w:rsidRPr="00486D97" w:rsidRDefault="00486D97" w:rsidP="00486D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D9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подтверждение стажа работы (службы) служащим могут быть представлены также иные документы, удостоверяющие наличие стажа работы (службы), дающего право на получение ежемесячной надбавки за выслугу лет.</w:t>
      </w:r>
    </w:p>
    <w:p w:rsidR="00486D97" w:rsidRPr="00486D97" w:rsidRDefault="00486D97" w:rsidP="00486D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D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18. Ежемесячная надбавка за выслугу лет устанавливается и выплачивается с момента возникновения права на назначение или повышение размера данной надбавки.</w:t>
      </w:r>
    </w:p>
    <w:p w:rsidR="00486D97" w:rsidRPr="00486D97" w:rsidRDefault="00486D97" w:rsidP="00486D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D9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у служащего указанное право наступило в период служебной командировки, при переподготовке или повышении квалификации с отрывом от работы и в других аналогичных случаях, когда за служащим сохранялась средняя заработная плата, производится соответствующий перерасчет среднего заработка.</w:t>
      </w:r>
    </w:p>
    <w:p w:rsidR="00486D97" w:rsidRPr="00486D97" w:rsidRDefault="00486D97" w:rsidP="00486D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Ответственность за своевременный пересмотр размера ежемесячной надбавки за выслугу лет возлагается на кадровую службу администрации </w:t>
      </w:r>
      <w:proofErr w:type="spellStart"/>
      <w:r w:rsidRPr="00486D97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  <w:r w:rsidRPr="00486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486D97" w:rsidRPr="00486D97" w:rsidRDefault="00486D97" w:rsidP="00486D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D97">
        <w:rPr>
          <w:rFonts w:ascii="Times New Roman" w:eastAsia="Times New Roman" w:hAnsi="Times New Roman" w:cs="Times New Roman"/>
          <w:sz w:val="24"/>
          <w:szCs w:val="24"/>
          <w:lang w:eastAsia="ru-RU"/>
        </w:rPr>
        <w:t>20. Назначение ежемесячной надбавки за выслугу лет оформляется соответствующим правовым актом.</w:t>
      </w:r>
    </w:p>
    <w:p w:rsidR="00486D97" w:rsidRPr="00486D97" w:rsidRDefault="00486D97" w:rsidP="00486D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D97" w:rsidRPr="00486D97" w:rsidRDefault="00486D97" w:rsidP="00486D9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D9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5. РАЗМЕР, ПОРЯДОК УСТАНОВЛЕНИЯ И ВЫПЛАТЫ</w:t>
      </w:r>
    </w:p>
    <w:p w:rsidR="00486D97" w:rsidRPr="00486D97" w:rsidRDefault="00486D97" w:rsidP="00486D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D97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ЕЖЕМЕСЯЧНОЙ НАДБАВКИ ЗА СЛОЖНОСТЬ, НАПРЯЖЕННОСТЬ</w:t>
      </w:r>
    </w:p>
    <w:p w:rsidR="00486D97" w:rsidRPr="00486D97" w:rsidRDefault="00486D97" w:rsidP="00486D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D97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ВЫСОКИЕ ДОСТИЖЕНИЯ В ТРУДЕ</w:t>
      </w:r>
    </w:p>
    <w:p w:rsidR="00486D97" w:rsidRPr="00486D97" w:rsidRDefault="00486D97" w:rsidP="00486D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D97" w:rsidRPr="00486D97" w:rsidRDefault="00486D97" w:rsidP="00486D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D97">
        <w:rPr>
          <w:rFonts w:ascii="Times New Roman" w:eastAsia="Times New Roman" w:hAnsi="Times New Roman" w:cs="Times New Roman"/>
          <w:sz w:val="24"/>
          <w:szCs w:val="24"/>
          <w:lang w:eastAsia="ru-RU"/>
        </w:rPr>
        <w:t>21. Ежемесячная надбавка за сложность, напряженность и высокие достижения в труде (далее - надбавка) выплачивается служащим и вспомогательному персоналу (далее при совместном упоминании - работники) за качественное, оперативное выполнение объема работ.</w:t>
      </w:r>
    </w:p>
    <w:p w:rsidR="00486D97" w:rsidRPr="00486D97" w:rsidRDefault="00486D97" w:rsidP="00486D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D97">
        <w:rPr>
          <w:rFonts w:ascii="Times New Roman" w:eastAsia="Times New Roman" w:hAnsi="Times New Roman" w:cs="Times New Roman"/>
          <w:sz w:val="24"/>
          <w:szCs w:val="24"/>
          <w:lang w:eastAsia="ru-RU"/>
        </w:rPr>
        <w:t>22. Надбавка устанавливается в размере от 50 до 100 процентов должностного оклада при наличии следующих условий:</w:t>
      </w:r>
    </w:p>
    <w:p w:rsidR="00486D97" w:rsidRPr="00486D97" w:rsidRDefault="00486D97" w:rsidP="00486D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исполнение трудовых (должностных) обязанностей в условиях, отклоняющихся </w:t>
      </w:r>
      <w:proofErr w:type="gramStart"/>
      <w:r w:rsidRPr="00486D9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486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нормальных;</w:t>
      </w:r>
    </w:p>
    <w:p w:rsidR="00486D97" w:rsidRPr="00486D97" w:rsidRDefault="00486D97" w:rsidP="00486D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D9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привлечение работника к выполнению непредвиденных, особо важных и ответственных работ.</w:t>
      </w:r>
    </w:p>
    <w:p w:rsidR="00486D97" w:rsidRPr="00486D97" w:rsidRDefault="00486D97" w:rsidP="00486D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D97">
        <w:rPr>
          <w:rFonts w:ascii="Times New Roman" w:eastAsia="Times New Roman" w:hAnsi="Times New Roman" w:cs="Times New Roman"/>
          <w:sz w:val="24"/>
          <w:szCs w:val="24"/>
          <w:lang w:eastAsia="ru-RU"/>
        </w:rPr>
        <w:t>23. Конкретный размер надбавки определяется главой администрации поселения. При определении учитывается степень сложности, напряженности выполняемых работ, профессиональный уровень исполнения трудовых (должностных) обязанностей.</w:t>
      </w:r>
    </w:p>
    <w:p w:rsidR="00486D97" w:rsidRPr="00486D97" w:rsidRDefault="00486D97" w:rsidP="00486D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D97">
        <w:rPr>
          <w:rFonts w:ascii="Times New Roman" w:eastAsia="Times New Roman" w:hAnsi="Times New Roman" w:cs="Times New Roman"/>
          <w:sz w:val="24"/>
          <w:szCs w:val="24"/>
          <w:lang w:eastAsia="ru-RU"/>
        </w:rPr>
        <w:t>24. Надбавка носит срочный и персонифицированный характер, указывается в трудовом договоре, заключенном с работником.</w:t>
      </w:r>
    </w:p>
    <w:p w:rsidR="00486D97" w:rsidRPr="00486D97" w:rsidRDefault="00486D97" w:rsidP="00486D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D97">
        <w:rPr>
          <w:rFonts w:ascii="Times New Roman" w:eastAsia="Times New Roman" w:hAnsi="Times New Roman" w:cs="Times New Roman"/>
          <w:sz w:val="24"/>
          <w:szCs w:val="24"/>
          <w:lang w:eastAsia="ru-RU"/>
        </w:rPr>
        <w:t>25. Надбавка выплачивается пропорционально отработанному времени.</w:t>
      </w:r>
    </w:p>
    <w:p w:rsidR="00486D97" w:rsidRPr="00486D97" w:rsidRDefault="00486D97" w:rsidP="00486D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D97" w:rsidRPr="00486D97" w:rsidRDefault="00486D97" w:rsidP="00486D9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D9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6. ПОРЯДОК И УСЛОВИЯ ВЫПЛАТЫ ПРЕМИИ</w:t>
      </w:r>
    </w:p>
    <w:p w:rsidR="00486D97" w:rsidRPr="00486D97" w:rsidRDefault="00486D97" w:rsidP="00486D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D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РАБОТЫ</w:t>
      </w:r>
    </w:p>
    <w:p w:rsidR="00486D97" w:rsidRPr="00486D97" w:rsidRDefault="00486D97" w:rsidP="00486D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D97" w:rsidRPr="00486D97" w:rsidRDefault="00486D97" w:rsidP="00486D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D97">
        <w:rPr>
          <w:rFonts w:ascii="Times New Roman" w:eastAsia="Times New Roman" w:hAnsi="Times New Roman" w:cs="Times New Roman"/>
          <w:sz w:val="24"/>
          <w:szCs w:val="24"/>
          <w:lang w:eastAsia="ru-RU"/>
        </w:rPr>
        <w:t>26. Премия по результатам работы (далее - премия) выплачивается пропорционально отработанному времени с учетом личного вклада работника в выполнение соответствующих задач, проявления инициативы и оперативности при условии:</w:t>
      </w:r>
    </w:p>
    <w:p w:rsidR="00486D97" w:rsidRPr="00486D97" w:rsidRDefault="00486D97" w:rsidP="00486D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D9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профессионального, компетентного и качественного выполнения трудовых (должностных) обязанностей;</w:t>
      </w:r>
    </w:p>
    <w:p w:rsidR="00486D97" w:rsidRPr="00486D97" w:rsidRDefault="00486D97" w:rsidP="00486D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D97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своевременного и качественного выполнения планов работы;</w:t>
      </w:r>
    </w:p>
    <w:p w:rsidR="00486D97" w:rsidRPr="00486D97" w:rsidRDefault="00486D97" w:rsidP="00486D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D97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соблюдения трудовой дисциплины.</w:t>
      </w:r>
    </w:p>
    <w:p w:rsidR="00486D97" w:rsidRPr="00486D97" w:rsidRDefault="00486D97" w:rsidP="00486D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D97">
        <w:rPr>
          <w:rFonts w:ascii="Times New Roman" w:eastAsia="Times New Roman" w:hAnsi="Times New Roman" w:cs="Times New Roman"/>
          <w:sz w:val="24"/>
          <w:szCs w:val="24"/>
          <w:lang w:eastAsia="ru-RU"/>
        </w:rPr>
        <w:t>27. Премия выплачивается работнику за качественное и оперативное выполнение особо важных и ответственных поручений, безупречную и эффективную работу.</w:t>
      </w:r>
    </w:p>
    <w:p w:rsidR="00486D97" w:rsidRPr="00486D97" w:rsidRDefault="00486D97" w:rsidP="00486D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D97">
        <w:rPr>
          <w:rFonts w:ascii="Times New Roman" w:eastAsia="Times New Roman" w:hAnsi="Times New Roman" w:cs="Times New Roman"/>
          <w:sz w:val="24"/>
          <w:szCs w:val="24"/>
          <w:lang w:eastAsia="ru-RU"/>
        </w:rPr>
        <w:t>28. Премия максимальным размером не ограничивается. Выплата премии производится по результатам работы за месяц, квартал, год.</w:t>
      </w:r>
    </w:p>
    <w:p w:rsidR="00486D97" w:rsidRPr="00486D97" w:rsidRDefault="00486D97" w:rsidP="00486D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D97">
        <w:rPr>
          <w:rFonts w:ascii="Times New Roman" w:eastAsia="Times New Roman" w:hAnsi="Times New Roman" w:cs="Times New Roman"/>
          <w:sz w:val="24"/>
          <w:szCs w:val="24"/>
          <w:lang w:eastAsia="ru-RU"/>
        </w:rPr>
        <w:t>29. Премия не выплачивается за период временной нетрудоспособности, нахождения в отпуске, в том числе в отпуске по беременности и родам и отпуске по уходу за ребенком, в случае увольнения за виновные действия.</w:t>
      </w:r>
    </w:p>
    <w:p w:rsidR="00486D97" w:rsidRPr="00486D97" w:rsidRDefault="00486D97" w:rsidP="00486D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D97">
        <w:rPr>
          <w:rFonts w:ascii="Times New Roman" w:eastAsia="Times New Roman" w:hAnsi="Times New Roman" w:cs="Times New Roman"/>
          <w:sz w:val="24"/>
          <w:szCs w:val="24"/>
          <w:lang w:eastAsia="ru-RU"/>
        </w:rPr>
        <w:t>30. Размер премии определяется главой администрации поселения и оформляется соответствующим правовым актом.</w:t>
      </w:r>
    </w:p>
    <w:p w:rsidR="00486D97" w:rsidRPr="00486D97" w:rsidRDefault="00486D97" w:rsidP="00486D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D97" w:rsidRPr="00486D97" w:rsidRDefault="00486D97" w:rsidP="00486D9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D9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7. РАЗМЕР, ПОРЯДОК И УСЛОВИЯ ВЫПЛАТЫ</w:t>
      </w:r>
    </w:p>
    <w:p w:rsidR="00486D97" w:rsidRPr="00486D97" w:rsidRDefault="00486D97" w:rsidP="00486D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D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МАТЕРИАЛЬНОЙ ПОМОЩИ</w:t>
      </w:r>
    </w:p>
    <w:p w:rsidR="00486D97" w:rsidRPr="00486D97" w:rsidRDefault="00486D97" w:rsidP="00486D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D97" w:rsidRPr="00486D97" w:rsidRDefault="00486D97" w:rsidP="00486D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D97">
        <w:rPr>
          <w:rFonts w:ascii="Times New Roman" w:eastAsia="Times New Roman" w:hAnsi="Times New Roman" w:cs="Times New Roman"/>
          <w:sz w:val="24"/>
          <w:szCs w:val="24"/>
          <w:lang w:eastAsia="ru-RU"/>
        </w:rPr>
        <w:t>31. Материальная помощь работникам предоставляется в случаях:</w:t>
      </w:r>
    </w:p>
    <w:p w:rsidR="00486D97" w:rsidRPr="00486D97" w:rsidRDefault="00486D97" w:rsidP="00486D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D9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причинения работнику материального ущерба в результате стихийных бедствий, квартирной кражи, грабежа, иного противоправного посягательства на жизнь, здоровье, имущество;</w:t>
      </w:r>
    </w:p>
    <w:p w:rsidR="00486D97" w:rsidRPr="00486D97" w:rsidRDefault="00486D97" w:rsidP="00486D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D9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болезни работника, болезни или смерти членов его семьи (родители, дети, супруги);</w:t>
      </w:r>
    </w:p>
    <w:p w:rsidR="00486D97" w:rsidRPr="00486D97" w:rsidRDefault="00486D97" w:rsidP="00486D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D97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регистрации брака, рождения ребенка, юбилейных дат работника (50, 55, 60, 65 лет со дня рождения).</w:t>
      </w:r>
    </w:p>
    <w:p w:rsidR="00486D97" w:rsidRPr="00486D97" w:rsidRDefault="00486D97" w:rsidP="00486D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D97">
        <w:rPr>
          <w:rFonts w:ascii="Times New Roman" w:eastAsia="Times New Roman" w:hAnsi="Times New Roman" w:cs="Times New Roman"/>
          <w:sz w:val="24"/>
          <w:szCs w:val="24"/>
          <w:lang w:eastAsia="ru-RU"/>
        </w:rPr>
        <w:t>32. Материальная помощь предоставляется по письменному заявлению работника при представлении следующих документов:</w:t>
      </w:r>
    </w:p>
    <w:p w:rsidR="00486D97" w:rsidRPr="00486D97" w:rsidRDefault="00486D97" w:rsidP="00486D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86D9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случаях, предусмотренных подпунктом "а" пункта 31 настоящего Положения, - копии документов, подтверждающих факт произошедшего стихийного бедствия, противоправного посягательства;</w:t>
      </w:r>
      <w:proofErr w:type="gramEnd"/>
    </w:p>
    <w:p w:rsidR="00486D97" w:rsidRPr="00486D97" w:rsidRDefault="00486D97" w:rsidP="00486D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D9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случаях, предусмотренных подпунктом "б" пункта 31 настоящего Положения, - копии листка временной нетрудоспособности либо документа из лечебно-профилактического учреждения, подтверждающих факт прохождения лечения; копии свидетельства о смерти члена семьи, указанного в подпункте "б" пункта 31 настоящего Положения;</w:t>
      </w:r>
    </w:p>
    <w:p w:rsidR="00486D97" w:rsidRPr="00486D97" w:rsidRDefault="00486D97" w:rsidP="00486D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D9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 случаях, предусмотренных подпунктом "в" пункта 31 настоящего Положения, - копии свидетельства о заключении брака, рождении ребенка; копии паспорта.</w:t>
      </w:r>
    </w:p>
    <w:p w:rsidR="00486D97" w:rsidRPr="00486D97" w:rsidRDefault="00486D97" w:rsidP="00486D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D97">
        <w:rPr>
          <w:rFonts w:ascii="Times New Roman" w:eastAsia="Times New Roman" w:hAnsi="Times New Roman" w:cs="Times New Roman"/>
          <w:sz w:val="24"/>
          <w:szCs w:val="24"/>
          <w:lang w:eastAsia="ru-RU"/>
        </w:rPr>
        <w:t>33. В случае смерти работника материальная помощь предоставляется одному из совершеннолетних членов его семьи, указанному в подпункте "б" пункта 31 настоящего Положения, по письменному заявлению этого члена семьи и представлению документов, подтверждающих их родство, а также копии свидетельства о смерти работника.</w:t>
      </w:r>
    </w:p>
    <w:p w:rsidR="00486D97" w:rsidRPr="00486D97" w:rsidRDefault="00486D97" w:rsidP="00486D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D97">
        <w:rPr>
          <w:rFonts w:ascii="Times New Roman" w:eastAsia="Times New Roman" w:hAnsi="Times New Roman" w:cs="Times New Roman"/>
          <w:sz w:val="24"/>
          <w:szCs w:val="24"/>
          <w:lang w:eastAsia="ru-RU"/>
        </w:rPr>
        <w:t>34. Право работника на получение материальной помощи возникает со дня вступления в силу заключенного с ним трудового договора.</w:t>
      </w:r>
    </w:p>
    <w:p w:rsidR="00486D97" w:rsidRPr="00486D97" w:rsidRDefault="00486D97" w:rsidP="00486D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D9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работником не реализовано право на получение материальной помощи в текущем календарном году, материальная помощь предоставляется до истечения текущего календарного года.</w:t>
      </w:r>
    </w:p>
    <w:p w:rsidR="00486D97" w:rsidRPr="00486D97" w:rsidRDefault="00486D97" w:rsidP="00486D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D97">
        <w:rPr>
          <w:rFonts w:ascii="Times New Roman" w:eastAsia="Times New Roman" w:hAnsi="Times New Roman" w:cs="Times New Roman"/>
          <w:sz w:val="24"/>
          <w:szCs w:val="24"/>
          <w:lang w:eastAsia="ru-RU"/>
        </w:rPr>
        <w:t>35. При увольнении работника, за исключением случаев увольнения за виновные действия, ему предоставляется материальная помощь пропорционально отработанному времени в пределах средств, предусмотренных при формировании фонда оплаты труда на данную выплату.</w:t>
      </w:r>
    </w:p>
    <w:p w:rsidR="00486D97" w:rsidRPr="00486D97" w:rsidRDefault="00486D97" w:rsidP="00486D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36. Материальная помощь предоставляется в размере не менее двух должностных окладов и не более десяти минимальных </w:t>
      </w:r>
      <w:proofErr w:type="gramStart"/>
      <w:r w:rsidRPr="00486D9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размеров оплаты труда</w:t>
      </w:r>
      <w:proofErr w:type="gramEnd"/>
      <w:r w:rsidRPr="00486D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6D97" w:rsidRPr="00486D97" w:rsidRDefault="00486D97" w:rsidP="00486D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D97">
        <w:rPr>
          <w:rFonts w:ascii="Times New Roman" w:eastAsia="Times New Roman" w:hAnsi="Times New Roman" w:cs="Times New Roman"/>
          <w:sz w:val="24"/>
          <w:szCs w:val="24"/>
          <w:lang w:eastAsia="ru-RU"/>
        </w:rPr>
        <w:t>37. Предоставление работнику, члену его семьи (в случае, предусмотренном пунктом 33 настоящего Положения) материальной помощи и определение ее конкретного размера производится по решению главы администрации поселения и оформляется соответствующим правовым актом.</w:t>
      </w:r>
    </w:p>
    <w:p w:rsidR="00486D97" w:rsidRPr="00486D97" w:rsidRDefault="00486D97" w:rsidP="00486D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D97" w:rsidRPr="00486D97" w:rsidRDefault="00486D97" w:rsidP="00486D9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D9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8. РАЗМЕР, ПОРЯДОК И УСЛОВИЯ ЕДИНОВРЕМЕННОЙ ВЫПЛАТЫ</w:t>
      </w:r>
    </w:p>
    <w:p w:rsidR="00486D97" w:rsidRPr="00486D97" w:rsidRDefault="00486D97" w:rsidP="00486D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D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ЕЖЕГОДНОГО ОПЛАЧИВАЕМОГО ОТПУСКА</w:t>
      </w:r>
    </w:p>
    <w:p w:rsidR="00486D97" w:rsidRPr="00486D97" w:rsidRDefault="00486D97" w:rsidP="00486D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D97" w:rsidRPr="00486D97" w:rsidRDefault="00486D97" w:rsidP="00486D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D97">
        <w:rPr>
          <w:rFonts w:ascii="Times New Roman" w:eastAsia="Times New Roman" w:hAnsi="Times New Roman" w:cs="Times New Roman"/>
          <w:sz w:val="24"/>
          <w:szCs w:val="24"/>
          <w:lang w:eastAsia="ru-RU"/>
        </w:rPr>
        <w:t>38. Единовременная выплата при предоставлении ежегодного оплачиваемого отпуска (далее - единовременная выплата) производится один раз в год на основании соответствующего письменного заявления работника в случае:</w:t>
      </w:r>
    </w:p>
    <w:p w:rsidR="00486D97" w:rsidRPr="00486D97" w:rsidRDefault="00486D97" w:rsidP="00486D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D9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предоставления ежегодного оплачиваемого отпуска в полном объеме;</w:t>
      </w:r>
    </w:p>
    <w:p w:rsidR="00486D97" w:rsidRPr="00486D97" w:rsidRDefault="00486D97" w:rsidP="00486D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D97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разделения в установленном порядке ежегодного оплачиваемого отпуска на части - при предоставлении одной из частей данного отпуска;</w:t>
      </w:r>
    </w:p>
    <w:p w:rsidR="00486D97" w:rsidRPr="00486D97" w:rsidRDefault="00486D97" w:rsidP="00486D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D9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замены в установленном порядке части ежегодного оплачиваемого отпуска денежной компенсацией - одновременно с предоставлением данной компенсации.</w:t>
      </w:r>
    </w:p>
    <w:p w:rsidR="00486D97" w:rsidRPr="00486D97" w:rsidRDefault="00486D97" w:rsidP="00486D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D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39. Размер единовременной выплаты при предоставлении ежегодного оплачиваемого отпуска составляет два должностных оклада.</w:t>
      </w:r>
    </w:p>
    <w:p w:rsidR="00486D97" w:rsidRPr="00486D97" w:rsidRDefault="00486D97" w:rsidP="00486D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D97">
        <w:rPr>
          <w:rFonts w:ascii="Times New Roman" w:eastAsia="Times New Roman" w:hAnsi="Times New Roman" w:cs="Times New Roman"/>
          <w:sz w:val="24"/>
          <w:szCs w:val="24"/>
          <w:lang w:eastAsia="ru-RU"/>
        </w:rPr>
        <w:t>40. В случае если при разделении в установленном порядке ежегодного оплачиваемого отпуска на части единовременная выплата не производилась, она подлежит выплате при предоставлении последней части ежегодного оплачиваемого отпуска.</w:t>
      </w:r>
    </w:p>
    <w:p w:rsidR="00486D97" w:rsidRPr="00486D97" w:rsidRDefault="00486D97" w:rsidP="00486D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D97">
        <w:rPr>
          <w:rFonts w:ascii="Times New Roman" w:eastAsia="Times New Roman" w:hAnsi="Times New Roman" w:cs="Times New Roman"/>
          <w:sz w:val="24"/>
          <w:szCs w:val="24"/>
          <w:lang w:eastAsia="ru-RU"/>
        </w:rPr>
        <w:t>41. Единовременная выплата производится пропорционально отработанному времени при увольнении работника в случае:</w:t>
      </w:r>
    </w:p>
    <w:p w:rsidR="00486D97" w:rsidRPr="00486D97" w:rsidRDefault="00486D97" w:rsidP="00486D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D9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предоставления неиспользованного отпуска с последующим его увольнением;</w:t>
      </w:r>
    </w:p>
    <w:p w:rsidR="00486D97" w:rsidRPr="00486D97" w:rsidRDefault="00486D97" w:rsidP="00486D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D9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выплаты денежной компенсации за неиспользованный отпуск.</w:t>
      </w:r>
    </w:p>
    <w:p w:rsidR="006B3C3F" w:rsidRDefault="00486D97" w:rsidP="00486D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D97">
        <w:rPr>
          <w:rFonts w:ascii="Times New Roman" w:eastAsia="Times New Roman" w:hAnsi="Times New Roman" w:cs="Times New Roman"/>
          <w:sz w:val="24"/>
          <w:szCs w:val="24"/>
          <w:lang w:eastAsia="ru-RU"/>
        </w:rPr>
        <w:t>42. Решение главы администрации о выплате работнику единовременной выплаты оформляется соответствующи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правовым актом.</w:t>
      </w:r>
    </w:p>
    <w:p w:rsidR="00486D97" w:rsidRDefault="00486D97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86D97" w:rsidSect="00F47210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43D4"/>
    <w:rsid w:val="00021A9D"/>
    <w:rsid w:val="00075CE9"/>
    <w:rsid w:val="00090587"/>
    <w:rsid w:val="000B4D5B"/>
    <w:rsid w:val="00100CEA"/>
    <w:rsid w:val="001C3F00"/>
    <w:rsid w:val="001F437B"/>
    <w:rsid w:val="002173D4"/>
    <w:rsid w:val="002243D4"/>
    <w:rsid w:val="00281A09"/>
    <w:rsid w:val="002C1A37"/>
    <w:rsid w:val="002F1EC8"/>
    <w:rsid w:val="003B2D87"/>
    <w:rsid w:val="003E44F5"/>
    <w:rsid w:val="003F43C1"/>
    <w:rsid w:val="00431E20"/>
    <w:rsid w:val="00486D97"/>
    <w:rsid w:val="004A5EB6"/>
    <w:rsid w:val="004C2313"/>
    <w:rsid w:val="00502716"/>
    <w:rsid w:val="00540823"/>
    <w:rsid w:val="00574ECE"/>
    <w:rsid w:val="005F7BD8"/>
    <w:rsid w:val="006462FB"/>
    <w:rsid w:val="00675907"/>
    <w:rsid w:val="006B3C3F"/>
    <w:rsid w:val="006C5782"/>
    <w:rsid w:val="007C3DEF"/>
    <w:rsid w:val="008044E1"/>
    <w:rsid w:val="008B2122"/>
    <w:rsid w:val="009E2CA7"/>
    <w:rsid w:val="009E6CAD"/>
    <w:rsid w:val="00A009C1"/>
    <w:rsid w:val="00A061CC"/>
    <w:rsid w:val="00A16250"/>
    <w:rsid w:val="00A33CD3"/>
    <w:rsid w:val="00A56A8F"/>
    <w:rsid w:val="00A60181"/>
    <w:rsid w:val="00AC7FEA"/>
    <w:rsid w:val="00AD37A3"/>
    <w:rsid w:val="00B16C91"/>
    <w:rsid w:val="00B43516"/>
    <w:rsid w:val="00BC342D"/>
    <w:rsid w:val="00BD1E7F"/>
    <w:rsid w:val="00C22561"/>
    <w:rsid w:val="00C24ACB"/>
    <w:rsid w:val="00C51A3E"/>
    <w:rsid w:val="00C607C3"/>
    <w:rsid w:val="00CA3EAA"/>
    <w:rsid w:val="00CB3BF7"/>
    <w:rsid w:val="00D06F23"/>
    <w:rsid w:val="00D17DAA"/>
    <w:rsid w:val="00E627E4"/>
    <w:rsid w:val="00E65511"/>
    <w:rsid w:val="00EF1E5E"/>
    <w:rsid w:val="00F125C1"/>
    <w:rsid w:val="00F47210"/>
    <w:rsid w:val="00FB00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08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0823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574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120064;fld=13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RLAW411;n=54817;fld=134;dst=10002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CC496-0C6E-4538-9AFA-DE9A2AC92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2671</Words>
  <Characters>15228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WOW</cp:lastModifiedBy>
  <cp:revision>52</cp:revision>
  <cp:lastPrinted>2023-12-07T07:51:00Z</cp:lastPrinted>
  <dcterms:created xsi:type="dcterms:W3CDTF">2019-04-29T03:46:00Z</dcterms:created>
  <dcterms:modified xsi:type="dcterms:W3CDTF">2023-12-07T07:53:00Z</dcterms:modified>
</cp:coreProperties>
</file>