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C01871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«13» ок</w:t>
      </w:r>
      <w:r w:rsidR="00856562">
        <w:rPr>
          <w:rFonts w:ascii="Times New Roman" w:eastAsia="Times New Roman" w:hAnsi="Times New Roman"/>
          <w:sz w:val="24"/>
          <w:szCs w:val="24"/>
          <w:lang w:eastAsia="ru-RU"/>
        </w:rPr>
        <w:t>тября 2022</w:t>
      </w:r>
      <w:r w:rsid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="00A921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565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</w:t>
      </w:r>
      <w:r w:rsidR="00C260F1">
        <w:rPr>
          <w:rFonts w:ascii="Times New Roman" w:eastAsia="Times New Roman" w:hAnsi="Times New Roman"/>
          <w:sz w:val="24"/>
          <w:szCs w:val="24"/>
          <w:lang w:eastAsia="ru-RU"/>
        </w:rPr>
        <w:t>61</w:t>
      </w:r>
    </w:p>
    <w:p w:rsidR="001A0417" w:rsidRDefault="001A0417" w:rsidP="001A0417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СОСТАВ КОМИССИИ ПО ПРОВЕРКЕ ИНВЕСТИЦИОННЫХ 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ПРОЕКТОВ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ЭФФЕКТИВНОСТИ ИСПОЛЬЗОВАНИЯ</w:t>
      </w:r>
    </w:p>
    <w:p w:rsidR="001A0417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 БЮДЖЕТА ИГЖЕЙСКОГО СЕЛЬСКОГО ПОСЕЛЕНИЯ, НАПРАВЛЯЕМЫХ НА КАПИТАЛЬНЫЕ ВЛОЖЕНИЯ, </w:t>
      </w:r>
    </w:p>
    <w:p w:rsidR="006A50D0" w:rsidRDefault="001A0417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1A0417" w:rsidRDefault="001E21D0" w:rsidP="001A0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01.08.2018Г. № 52</w:t>
      </w:r>
    </w:p>
    <w:p w:rsidR="00C01871" w:rsidRDefault="00C31F71" w:rsidP="00856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F71">
        <w:rPr>
          <w:rFonts w:ascii="Times New Roman" w:hAnsi="Times New Roman"/>
          <w:b/>
          <w:sz w:val="24"/>
          <w:szCs w:val="24"/>
        </w:rPr>
        <w:t>(В РЕДАКЦИИ ОТ 17.07.2019Г. № 61</w:t>
      </w:r>
      <w:r w:rsidR="00C01871">
        <w:rPr>
          <w:rFonts w:ascii="Times New Roman" w:hAnsi="Times New Roman"/>
          <w:b/>
          <w:sz w:val="24"/>
          <w:szCs w:val="24"/>
        </w:rPr>
        <w:t>,</w:t>
      </w:r>
    </w:p>
    <w:p w:rsidR="00856562" w:rsidRPr="00C01871" w:rsidRDefault="00C01871" w:rsidP="00856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871">
        <w:rPr>
          <w:rFonts w:ascii="Times New Roman" w:hAnsi="Times New Roman"/>
          <w:b/>
          <w:sz w:val="24"/>
          <w:szCs w:val="24"/>
        </w:rPr>
        <w:t>ОТ «15» СЕНТЯБРЯ 2022Г. № 42)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50D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кадровыми изменениями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администрация</w:t>
      </w:r>
      <w:r w:rsidR="008C4E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C4E7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8C4E7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6A50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Состав комиссии </w:t>
      </w:r>
      <w:r>
        <w:rPr>
          <w:rFonts w:ascii="Times New Roman" w:hAnsi="Times New Roman"/>
          <w:sz w:val="24"/>
          <w:szCs w:val="24"/>
        </w:rPr>
        <w:t xml:space="preserve">по проверке инвестиционных проектов на предмет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 (Приложение 2),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утвержденную постановлением от 01.08.2018г. № 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F71">
        <w:rPr>
          <w:rFonts w:ascii="Times New Roman" w:eastAsia="Times New Roman" w:hAnsi="Times New Roman"/>
          <w:sz w:val="24"/>
          <w:szCs w:val="24"/>
          <w:lang w:eastAsia="ru-RU"/>
        </w:rPr>
        <w:t>(в редакции от 17.07.2019г. № 61</w:t>
      </w:r>
      <w:r w:rsidR="00C018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1871">
        <w:rPr>
          <w:rFonts w:ascii="Times New Roman" w:hAnsi="Times New Roman"/>
          <w:sz w:val="24"/>
          <w:szCs w:val="24"/>
        </w:rPr>
        <w:t>от 15.09.2022г. № 42</w:t>
      </w:r>
      <w:r w:rsidR="00C31F7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проведения проверки инвестиционных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 на</w:t>
      </w:r>
      <w:r w:rsidRPr="001A04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эффективности использования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бюджета </w:t>
      </w:r>
      <w:proofErr w:type="spellStart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поселения, направляемых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417">
        <w:rPr>
          <w:rFonts w:ascii="Times New Roman" w:eastAsia="Times New Roman" w:hAnsi="Times New Roman"/>
          <w:bCs/>
          <w:sz w:val="24"/>
          <w:szCs w:val="24"/>
          <w:lang w:eastAsia="ru-RU"/>
        </w:rPr>
        <w:t>на капитальные вложения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E79">
        <w:rPr>
          <w:rFonts w:ascii="Times New Roman" w:hAnsi="Times New Roman"/>
          <w:sz w:val="24"/>
          <w:szCs w:val="24"/>
        </w:rPr>
        <w:t>следующие изменения:</w:t>
      </w:r>
    </w:p>
    <w:p w:rsidR="001A0417" w:rsidRDefault="001A0417" w:rsidP="001E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Выв</w:t>
      </w:r>
      <w:r w:rsidR="00C31F71">
        <w:rPr>
          <w:rFonts w:ascii="Times New Roman" w:hAnsi="Times New Roman"/>
          <w:sz w:val="24"/>
          <w:szCs w:val="24"/>
        </w:rPr>
        <w:t>ести из состава комис</w:t>
      </w:r>
      <w:r w:rsidR="00C01871">
        <w:rPr>
          <w:rFonts w:ascii="Times New Roman" w:hAnsi="Times New Roman"/>
          <w:sz w:val="24"/>
          <w:szCs w:val="24"/>
        </w:rPr>
        <w:t xml:space="preserve">сии </w:t>
      </w:r>
      <w:proofErr w:type="spellStart"/>
      <w:r w:rsidR="00C01871">
        <w:rPr>
          <w:rFonts w:ascii="Times New Roman" w:hAnsi="Times New Roman"/>
          <w:sz w:val="24"/>
          <w:szCs w:val="24"/>
        </w:rPr>
        <w:t>Суринову</w:t>
      </w:r>
      <w:proofErr w:type="spellEnd"/>
      <w:r w:rsidR="00C01871">
        <w:rPr>
          <w:rFonts w:ascii="Times New Roman" w:hAnsi="Times New Roman"/>
          <w:sz w:val="24"/>
          <w:szCs w:val="24"/>
        </w:rPr>
        <w:t xml:space="preserve"> Ольгу Петровну</w:t>
      </w:r>
      <w:r w:rsidR="001E21D0">
        <w:rPr>
          <w:rFonts w:ascii="Times New Roman" w:hAnsi="Times New Roman"/>
          <w:sz w:val="24"/>
          <w:szCs w:val="24"/>
        </w:rPr>
        <w:t xml:space="preserve"> – специалист </w:t>
      </w:r>
      <w:r w:rsidR="00C31F71">
        <w:rPr>
          <w:rFonts w:ascii="Times New Roman" w:hAnsi="Times New Roman"/>
          <w:sz w:val="24"/>
          <w:szCs w:val="24"/>
        </w:rPr>
        <w:t xml:space="preserve">ЖКХ администрации </w:t>
      </w:r>
      <w:proofErr w:type="spellStart"/>
      <w:r w:rsidR="00C31F7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31F7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A0417" w:rsidRPr="00A92150" w:rsidRDefault="001A0417" w:rsidP="001E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Ввести в состав комиссии </w:t>
      </w:r>
      <w:r w:rsidR="00C31F71">
        <w:rPr>
          <w:rFonts w:ascii="Times New Roman" w:hAnsi="Times New Roman"/>
          <w:sz w:val="24"/>
          <w:szCs w:val="24"/>
        </w:rPr>
        <w:t xml:space="preserve">– </w:t>
      </w:r>
      <w:r w:rsidR="00C01871">
        <w:rPr>
          <w:rFonts w:ascii="Times New Roman" w:hAnsi="Times New Roman"/>
          <w:sz w:val="24"/>
          <w:szCs w:val="24"/>
        </w:rPr>
        <w:t xml:space="preserve">Коновалову М.А. - </w:t>
      </w:r>
      <w:r w:rsidR="00C31F71">
        <w:rPr>
          <w:rFonts w:ascii="Times New Roman" w:hAnsi="Times New Roman"/>
          <w:sz w:val="24"/>
          <w:szCs w:val="24"/>
        </w:rPr>
        <w:t xml:space="preserve">специалист ЖКХ администрации </w:t>
      </w:r>
      <w:proofErr w:type="spellStart"/>
      <w:r w:rsidR="00C31F7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31F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92150">
        <w:rPr>
          <w:rFonts w:ascii="Times New Roman" w:hAnsi="Times New Roman"/>
          <w:sz w:val="24"/>
          <w:szCs w:val="24"/>
        </w:rPr>
        <w:t>.</w:t>
      </w:r>
    </w:p>
    <w:p w:rsidR="001A0417" w:rsidRP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на следующий день после дня официального опубликования.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Опубликовать настоящее постановление в установленном порядке.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постановления возложить на главного специалист финансово-экономической службы.</w:t>
      </w: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</w:p>
    <w:p w:rsidR="001A0417" w:rsidRDefault="001A0417" w:rsidP="001A0417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</w:t>
      </w:r>
      <w:r w:rsidR="00C31F7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И.М. Черкасова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A9215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1A041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E21D0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«01» апреля 2019г. № 32</w:t>
      </w:r>
    </w:p>
    <w:p w:rsidR="00C01871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сентября 2022г. № 42</w:t>
      </w:r>
      <w:r w:rsidR="00C01871">
        <w:rPr>
          <w:rFonts w:ascii="Times New Roman" w:hAnsi="Times New Roman"/>
          <w:sz w:val="24"/>
          <w:szCs w:val="24"/>
        </w:rPr>
        <w:t>,</w:t>
      </w:r>
    </w:p>
    <w:p w:rsidR="001E21D0" w:rsidRDefault="00C01871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октября 2022г. № 61)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ПОРЯДОК</w:t>
      </w: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определяет проведение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финансирование которых планируется осуществлять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2"/>
      <w:bookmarkEnd w:id="0"/>
      <w:r>
        <w:rPr>
          <w:rFonts w:ascii="Times New Roman" w:hAnsi="Times New Roman"/>
          <w:sz w:val="24"/>
          <w:szCs w:val="24"/>
        </w:rPr>
        <w:t>2. Целью проведения проверки является оценка соответствия, планируемого к реализации инвестиционного проекта установленным настоящим Положением качественным критериям.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3"/>
      <w:bookmarkEnd w:id="1"/>
      <w:r>
        <w:rPr>
          <w:rFonts w:ascii="Times New Roman" w:hAnsi="Times New Roman"/>
          <w:sz w:val="24"/>
          <w:szCs w:val="24"/>
        </w:rPr>
        <w:t>3. Проверка проводится для определения возможности принятия в установленном законодательством Российской Федерации порядке решения о предоставлении средств местного бюджета для финансирования, планируемого к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4"/>
      <w:bookmarkEnd w:id="2"/>
      <w:r>
        <w:rPr>
          <w:rFonts w:ascii="Times New Roman" w:hAnsi="Times New Roman"/>
          <w:sz w:val="24"/>
          <w:szCs w:val="24"/>
        </w:rPr>
        <w:t xml:space="preserve">4. Проверка осуществляется по решению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(далее-Администрация) в отношении конкретного инвестиционного проекта независимо от его сметной стоимости.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5"/>
      <w:bookmarkEnd w:id="3"/>
      <w:r>
        <w:rPr>
          <w:rFonts w:ascii="Times New Roman" w:hAnsi="Times New Roman"/>
          <w:sz w:val="24"/>
          <w:szCs w:val="24"/>
        </w:rPr>
        <w:t xml:space="preserve">5. Проведение проверки осуществляет уполномоченный орган Администрации - комиссия по проверке инвестиционных проектов, количественный и персональный состав которой определяется по согласованию с главой </w:t>
      </w:r>
      <w:bookmarkStart w:id="4" w:name="6"/>
      <w:bookmarkEnd w:id="4"/>
      <w:r>
        <w:rPr>
          <w:rFonts w:ascii="Times New Roman" w:hAnsi="Times New Roman"/>
          <w:sz w:val="24"/>
          <w:szCs w:val="24"/>
        </w:rPr>
        <w:t>Администрации.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Проверка инвестиционного проекта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</w:t>
      </w:r>
      <w:r w:rsidR="00C01871">
        <w:rPr>
          <w:rFonts w:ascii="Times New Roman" w:hAnsi="Times New Roman"/>
          <w:sz w:val="24"/>
          <w:szCs w:val="24"/>
        </w:rPr>
        <w:t>ниципального образования до 2032</w:t>
      </w:r>
      <w:r>
        <w:rPr>
          <w:rFonts w:ascii="Times New Roman" w:hAnsi="Times New Roman"/>
          <w:sz w:val="24"/>
          <w:szCs w:val="24"/>
        </w:rPr>
        <w:t xml:space="preserve"> года и районных целевых программах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ж) наличие муниципальных программ,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7"/>
      <w:bookmarkEnd w:id="5"/>
      <w:r>
        <w:rPr>
          <w:rFonts w:ascii="Times New Roman" w:hAnsi="Times New Roman"/>
          <w:sz w:val="24"/>
          <w:szCs w:val="24"/>
        </w:rPr>
        <w:t>7. Для проведения проверки заявители представляют в уполномоченный орган Администрации - комиссию по проверке инвестиционных проектов следующие документы, заверенные подписью руководителя заявителя и печатью (при ее наличии):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заявление о проведении проверки по форме согласно </w:t>
      </w:r>
      <w:hyperlink r:id="rId5" w:anchor="111" w:history="1">
        <w:r>
          <w:rPr>
            <w:rStyle w:val="a3"/>
            <w:rFonts w:ascii="Times New Roman" w:hAnsi="Times New Roman"/>
            <w:sz w:val="24"/>
            <w:szCs w:val="24"/>
          </w:rPr>
          <w:t>приложению 1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паспорт инвестиционного проекта, заполненный по форме согласно </w:t>
      </w:r>
      <w:hyperlink r:id="rId6" w:anchor="112" w:history="1">
        <w:r>
          <w:rPr>
            <w:rStyle w:val="a3"/>
            <w:rFonts w:ascii="Times New Roman" w:hAnsi="Times New Roman"/>
            <w:sz w:val="24"/>
            <w:szCs w:val="24"/>
          </w:rPr>
          <w:t>приложению 2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обоснование экономической целесообразности, объема и сроков осуществления капитальных вложений,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тип (инфраструктурный, инновационный и другие)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 задачи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краткое описание инвестиционного проекта, включая предварительные расчеты объемов капитальных вложений;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 и объемы финансирования инвестиционного проекта по годам его реализации;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подготовки и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обоснование необходимости привлечения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для реализации инвестиционного проекта и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спроса (потребности) на услуги (продукцию), создаваемые в результате реализации инвестиционного проекта, для обеспечения, проектируемого (нормативного) уровня использования проектной мощности объекта капитального строительства (иных объектов основных средств, создаваемых или приобретаемых в рамках инвестиционного проекта);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и/или импортных машин и оборудования в случае их использования;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задание на проектирование объекта капитального строительства, которое включает: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основные технико-экономические характеристики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подготовки проектной документации применительно к отдельным этапам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и этапы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данные (требования к защитным сооружениям, прочие условия);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копия разрешения на строительство;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копия положительного заключения о достоверности сметной стоимости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документальное подтверждение каждого участника реализации инвестиционного проекта о планируемом осуществлении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 этого проекта и намечаемом размере финансирования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показатели планируемых результатов реализации инвестиционного проекта.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8"/>
      <w:bookmarkEnd w:id="6"/>
      <w:r>
        <w:rPr>
          <w:rFonts w:ascii="Times New Roman" w:hAnsi="Times New Roman"/>
          <w:sz w:val="24"/>
          <w:szCs w:val="24"/>
        </w:rPr>
        <w:t>8. Уполномоченный орган Администрации - комиссия по проверке инвестиционных проектов: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проверяет комплектность представленных на рассмотрение документов и регистрирует их при условии соответствия представленных документов установленным требованиям;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рассматривает представленные документы и по результатам их рассмотрения готовит и направляет заявителю в срок, не превышающий двух месяца со дня регистрации данных документов, обоснованное заключение по форме согласно </w:t>
      </w:r>
      <w:hyperlink r:id="rId7" w:anchor="113" w:history="1">
        <w:r>
          <w:rPr>
            <w:rStyle w:val="a3"/>
            <w:rFonts w:ascii="Times New Roman" w:hAnsi="Times New Roman"/>
            <w:sz w:val="24"/>
            <w:szCs w:val="24"/>
          </w:rPr>
          <w:t>приложению 3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 об эффективности (положительное заключение) или неэффективности (отрицательное заключение) использования средств местного бюджета, направляемых на капитальные вложения в рамках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ведет реестр инвестиционных проектов по форме согласно </w:t>
      </w:r>
      <w:hyperlink r:id="rId8" w:anchor="114" w:history="1">
        <w:r>
          <w:rPr>
            <w:rStyle w:val="a3"/>
            <w:rFonts w:ascii="Times New Roman" w:hAnsi="Times New Roman"/>
            <w:sz w:val="24"/>
            <w:szCs w:val="24"/>
          </w:rPr>
          <w:t>приложению 4</w:t>
        </w:r>
      </w:hyperlink>
      <w:r>
        <w:rPr>
          <w:rFonts w:ascii="Times New Roman" w:hAnsi="Times New Roman"/>
          <w:sz w:val="24"/>
          <w:szCs w:val="24"/>
        </w:rPr>
        <w:t xml:space="preserve"> к данному Положению, получивших положительное заключение.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9"/>
      <w:bookmarkEnd w:id="7"/>
      <w:r>
        <w:rPr>
          <w:rFonts w:ascii="Times New Roman" w:hAnsi="Times New Roman"/>
          <w:sz w:val="24"/>
          <w:szCs w:val="24"/>
        </w:rPr>
        <w:t>9. Положительное заключение является обязательным документом, необходимым для принятия в установленном порядке решения о полном или частичном финансировании инвестиционного проекта за счет средств местного бюджета.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10"/>
      <w:bookmarkEnd w:id="8"/>
      <w:r>
        <w:rPr>
          <w:rFonts w:ascii="Times New Roman" w:hAnsi="Times New Roman"/>
          <w:sz w:val="24"/>
          <w:szCs w:val="24"/>
        </w:rPr>
        <w:t>10. Плата за проведение проверки не взимается.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11"/>
      <w:bookmarkEnd w:id="9"/>
      <w:r>
        <w:rPr>
          <w:rFonts w:ascii="Times New Roman" w:hAnsi="Times New Roman"/>
          <w:sz w:val="24"/>
          <w:szCs w:val="24"/>
        </w:rPr>
        <w:t>11. Основаниями для отказа в принятии документов для проведения проверки являются: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непредставление полного комплекта документов, предусмотренных настоящим Положением;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несоответствие паспорта инвестиционного проекта требованиям к его содержанию и заполнению.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12"/>
      <w:bookmarkEnd w:id="10"/>
      <w:r>
        <w:rPr>
          <w:rFonts w:ascii="Times New Roman" w:hAnsi="Times New Roman"/>
          <w:sz w:val="24"/>
          <w:szCs w:val="24"/>
        </w:rPr>
        <w:t>12. В случае получения отрицательного заключения заявитель вправе представить документы на повторную проверку после устранения замечаний и учета предложений, изложенных в заключении.</w:t>
      </w:r>
      <w:bookmarkStart w:id="11" w:name="111"/>
      <w:bookmarkEnd w:id="11"/>
    </w:p>
    <w:p w:rsidR="001A0417" w:rsidRDefault="001A0417" w:rsidP="001A0417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C01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комиссии по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проверке инвестиционных проектов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Форма заявления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о проверке эффективности 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Прошу провести проверку эффективности инвестиционного проекта, финансирование которого планируется осуществлять полностью или частично за счет средств местного бюджета, на предмет эффективности использования средств бюджета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Игжейского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(указать титульное название объекта капитального строительства,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иного объекта основных средств)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К заявлению прилагаются (список прилагаемых документов):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Источники финансирования проекта (указать):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заявителя (полное наименование, адрес): 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(Фамилия, имя, отчество должность, подпись руководителя заявителя)</w:t>
      </w:r>
    </w:p>
    <w:p w:rsidR="001A0417" w:rsidRPr="00C01871" w:rsidRDefault="001A0417" w:rsidP="00C0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18"/>
          <w:szCs w:val="18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М.П. (при наличии)</w:t>
      </w:r>
      <w:bookmarkStart w:id="12" w:name="112"/>
      <w:bookmarkEnd w:id="12"/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2</w:t>
      </w:r>
    </w:p>
    <w:p w:rsidR="001A0417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</w:t>
      </w:r>
      <w:r w:rsidR="001E21D0">
        <w:rPr>
          <w:rFonts w:ascii="Times New Roman" w:hAnsi="Times New Roman"/>
          <w:sz w:val="24"/>
          <w:szCs w:val="24"/>
        </w:rPr>
        <w:t>ерки инвестиционных проектов на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1E21D0">
        <w:rPr>
          <w:rFonts w:ascii="Times New Roman" w:hAnsi="Times New Roman"/>
          <w:sz w:val="24"/>
          <w:szCs w:val="24"/>
        </w:rPr>
        <w:t>мет эффективности использования</w:t>
      </w:r>
    </w:p>
    <w:p w:rsidR="001A0417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Форма паспорта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инвестиционного проекта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1. Наименование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2. Цель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3. Срок реализации инвестиционного проекта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4. Форма реализации инвестиционного проекта (строительство, реконструкция и техническое перевооружение объекта капитального строительства, иные инвестиции в основной капитал) 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5. Предполагаемый главный распорядитель средств местного бюджета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6. Сведения о предполагаемом застройщике и/или заказчике: полное и сокращенное наименование юридического лица с указанием организационно-правовой формы________________________________________________________________________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адрес 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должность, Ф.И.О. руководителя юридического лица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7. Участники инвестиционного проекта: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8. Наличие проектной документации по инвестиционному проекту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подтверждающий документ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9. Наличие положительного заключения государственной экспертизы проектной документации и результатов инженерных изысканий 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ссылка на документ, копия заключения прилагается.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 проекта (нужное подчеркнуть) с указанием года ее определения - ______ г. ________ в 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</w:rPr>
        <w:t>млн.рублей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(включая НДС/без НДС - нужное подчеркнуть), а также рассчитанная в ценах соответствующих лет ________________________________________, в том числе затраты на подготовку проектной документации (указываются  в  ценах года представления паспорта инвестиционного проекта, а также рассчитанные в ценах соответствующих лет), млн. руб. *: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11. Технологическая структура капитальных вложений *:</w:t>
      </w:r>
    </w:p>
    <w:tbl>
      <w:tblPr>
        <w:tblW w:w="978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73"/>
        <w:gridCol w:w="4484"/>
        <w:gridCol w:w="2960"/>
        <w:gridCol w:w="1769"/>
      </w:tblGrid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4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стоимость, включая НДС, в текущих ценах ** в ценах соответствующих лет (млн. руб.)</w:t>
            </w:r>
          </w:p>
        </w:tc>
        <w:tc>
          <w:tcPr>
            <w:tcW w:w="1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Примечание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.: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Строительно-монтажные работы, из них: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дорогостоящие материалы,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художественные изделия для отделки интерьеров и фасада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Приобретение машин и оборудования, из них: дорогостоящие и/или импортные машины и оборудование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Прочие затраты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-2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12. Источники и объемы финансирования инвестиционного проекта, предусматривающего строительство, реконструкцию и техническое перевооружение объекта капитального строительства, млн. руб. **:</w:t>
      </w:r>
    </w:p>
    <w:tbl>
      <w:tblPr>
        <w:tblW w:w="988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65"/>
        <w:gridCol w:w="1864"/>
        <w:gridCol w:w="1909"/>
        <w:gridCol w:w="1909"/>
        <w:gridCol w:w="1909"/>
        <w:gridCol w:w="1924"/>
      </w:tblGrid>
      <w:tr w:rsidR="001A0417" w:rsidTr="001A0417">
        <w:trPr>
          <w:tblCellSpacing w:w="15" w:type="dxa"/>
          <w:jc w:val="center"/>
        </w:trPr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проекта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Сметная стоимость инвестиционного проекта (в текущих ценах **/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ценах соответствующих лет)</w:t>
            </w:r>
          </w:p>
        </w:tc>
        <w:tc>
          <w:tcPr>
            <w:tcW w:w="57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 (в текущих ценах ** / в ценах соответствующих лет)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 (в текущих ценах ** / в ценах соответствующих лет)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 (в текущих ценах ** / в ценах соответствующих лет)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Инвестиционный проект - всего,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1.1.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из них: 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1.2.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1.3.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этап ___ (пусковой комплекс) - всего, в том числе по годам: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***:</w:t>
      </w:r>
    </w:p>
    <w:tbl>
      <w:tblPr>
        <w:tblW w:w="99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43"/>
        <w:gridCol w:w="2200"/>
        <w:gridCol w:w="2192"/>
        <w:gridCol w:w="1779"/>
        <w:gridCol w:w="1441"/>
        <w:gridCol w:w="1800"/>
      </w:tblGrid>
      <w:tr w:rsidR="001A0417" w:rsidTr="001A0417">
        <w:trPr>
          <w:tblCellSpacing w:w="15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Общая стоимость проекта в ценах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года представления паспорта инвестиционного проекта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Источники финансирования инвестиционного проекта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1A0417" w:rsidTr="001A0417">
        <w:trPr>
          <w:tblCellSpacing w:w="15" w:type="dxa"/>
          <w:jc w:val="center"/>
        </w:trPr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Инвестиционный проект - всего, в том числе по годам: 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20__ год 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20__ год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17" w:rsidRDefault="001A04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14. Структура инвестиций в рамках инвестиционного проекта в объекты основных средств, не являющиеся объектами капитального строительства ***:</w:t>
      </w:r>
    </w:p>
    <w:tbl>
      <w:tblPr>
        <w:tblW w:w="1015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701"/>
        <w:gridCol w:w="2493"/>
        <w:gridCol w:w="3400"/>
        <w:gridCol w:w="3561"/>
      </w:tblGrid>
      <w:tr w:rsidR="001A0417" w:rsidTr="001A0417">
        <w:trPr>
          <w:tblCellSpacing w:w="15" w:type="dxa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млн. руб.</w:t>
            </w:r>
          </w:p>
        </w:tc>
      </w:tr>
    </w:tbl>
    <w:p w:rsidR="001A0417" w:rsidRDefault="007F3599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15. Количественные показатели 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(показатель) </w:t>
      </w:r>
      <w:r w:rsidR="001A0417">
        <w:rPr>
          <w:rFonts w:ascii="Times New Roman" w:eastAsia="Times New Roman" w:hAnsi="Times New Roman"/>
          <w:color w:val="111111"/>
          <w:sz w:val="24"/>
          <w:szCs w:val="24"/>
        </w:rPr>
        <w:t>результатов реализации инвестиционного проекта 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Заявитель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М.П. (при наличии)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Главный распорядитель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бюджетных средств ****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(Фамилия, имя, отчество, должность, подпись)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 20__ г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М.П.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--------------------------------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 Заполняется в случае строительства, реконструкции в рамках инвестиционного проекта объектов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**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***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18"/>
          <w:szCs w:val="18"/>
        </w:rPr>
        <w:t>****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</w:t>
      </w:r>
      <w:r>
        <w:rPr>
          <w:rFonts w:ascii="Times New Roman" w:eastAsia="Times New Roman" w:hAnsi="Times New Roman"/>
          <w:color w:val="111111"/>
          <w:sz w:val="24"/>
          <w:szCs w:val="24"/>
        </w:rPr>
        <w:t>.</w:t>
      </w:r>
      <w:bookmarkStart w:id="13" w:name="113"/>
      <w:bookmarkEnd w:id="13"/>
    </w:p>
    <w:p w:rsidR="001A0417" w:rsidRDefault="001A0417" w:rsidP="001A0417">
      <w:pPr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3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инвестиционных проектов на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эффективности использования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местного бюджета,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заключения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О результатах проверки инвестиционных проектов</w:t>
      </w:r>
    </w:p>
    <w:p w:rsidR="001A0417" w:rsidRPr="00C009C1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на предмет эффективности использования средств бюджета </w:t>
      </w:r>
      <w:proofErr w:type="spellStart"/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>Игжейского</w:t>
      </w:r>
      <w:proofErr w:type="spellEnd"/>
      <w:r w:rsidRPr="00C009C1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инвестиционного проекта: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Наименование заявителя: 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Реквизиты комплекта документов, представленных заявителем: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регистрационный номер ________; дата 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фамилия, имя, отчество и должность подписавшего лица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Срок реализации инвестиционного проекта: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Сметная (общая) стоимость инвестиционного проекта всего в ценах соответствующих лет (в тыс. рублей с одним знаком после запятой):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на основ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е качественных критериев, %: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в том чис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ле по отдельным критериям, %: </w:t>
      </w:r>
      <w:r>
        <w:rPr>
          <w:rFonts w:ascii="Times New Roman" w:eastAsia="Times New Roman" w:hAnsi="Times New Roman"/>
          <w:color w:val="111111"/>
          <w:sz w:val="24"/>
          <w:szCs w:val="24"/>
        </w:rPr>
        <w:t>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III. Заключение о результатах проверки инвестиционного пр</w:t>
      </w:r>
      <w:r w:rsidR="00A92150">
        <w:rPr>
          <w:rFonts w:ascii="Times New Roman" w:eastAsia="Times New Roman" w:hAnsi="Times New Roman"/>
          <w:color w:val="111111"/>
          <w:sz w:val="24"/>
          <w:szCs w:val="24"/>
        </w:rPr>
        <w:t xml:space="preserve">оекта на предмет эффективности </w:t>
      </w:r>
      <w:r w:rsidR="001E21D0">
        <w:rPr>
          <w:rFonts w:ascii="Times New Roman" w:eastAsia="Times New Roman" w:hAnsi="Times New Roman"/>
          <w:color w:val="111111"/>
          <w:sz w:val="24"/>
          <w:szCs w:val="24"/>
        </w:rPr>
        <w:t xml:space="preserve">использования средств </w:t>
      </w:r>
      <w:r>
        <w:rPr>
          <w:rFonts w:ascii="Times New Roman" w:eastAsia="Times New Roman" w:hAnsi="Times New Roman"/>
          <w:color w:val="111111"/>
          <w:sz w:val="24"/>
          <w:szCs w:val="24"/>
        </w:rPr>
        <w:t>местного бюджета, направляемых на капитальные вложения: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_____________________________________________________________________________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Председатель комиссии по проверке инвестиционных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проектов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_____________________________                         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111111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/>
          <w:color w:val="111111"/>
          <w:sz w:val="18"/>
          <w:szCs w:val="18"/>
        </w:rPr>
        <w:t>подпись)              Ф.И.О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"__" _____________ 20__</w:t>
      </w:r>
      <w:bookmarkStart w:id="14" w:name="114"/>
      <w:bookmarkEnd w:id="14"/>
    </w:p>
    <w:p w:rsidR="001A0417" w:rsidRDefault="001A0417" w:rsidP="00C01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1E21D0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«01» апреля 2019г. № 32</w:t>
      </w:r>
    </w:p>
    <w:p w:rsidR="00C260F1" w:rsidRDefault="001E21D0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сентября 2022г. № 42</w:t>
      </w:r>
      <w:r w:rsidR="00C260F1">
        <w:rPr>
          <w:rFonts w:ascii="Times New Roman" w:hAnsi="Times New Roman"/>
          <w:sz w:val="24"/>
          <w:szCs w:val="24"/>
        </w:rPr>
        <w:t>,</w:t>
      </w:r>
    </w:p>
    <w:p w:rsidR="001E21D0" w:rsidRDefault="00C260F1" w:rsidP="001E21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октября 2022г. № 61</w:t>
      </w:r>
      <w:r w:rsidR="001E21D0">
        <w:rPr>
          <w:rFonts w:ascii="Times New Roman" w:hAnsi="Times New Roman"/>
          <w:sz w:val="24"/>
          <w:szCs w:val="24"/>
        </w:rPr>
        <w:t>)</w:t>
      </w:r>
    </w:p>
    <w:p w:rsidR="001A0417" w:rsidRDefault="001A0417" w:rsidP="001A0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t>Состав</w:t>
      </w:r>
    </w:p>
    <w:p w:rsidR="001A0417" w:rsidRPr="00C009C1" w:rsidRDefault="001A0417" w:rsidP="001A0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C1">
        <w:rPr>
          <w:rFonts w:ascii="Times New Roman" w:hAnsi="Times New Roman"/>
          <w:b/>
          <w:sz w:val="24"/>
          <w:szCs w:val="24"/>
        </w:rPr>
        <w:lastRenderedPageBreak/>
        <w:t xml:space="preserve">комиссии по проверке инвестиционных проектов на предмет эффективности использования средств бюджета </w:t>
      </w:r>
      <w:proofErr w:type="spellStart"/>
      <w:r w:rsidRPr="00C009C1">
        <w:rPr>
          <w:rFonts w:ascii="Times New Roman" w:hAnsi="Times New Roman"/>
          <w:b/>
          <w:sz w:val="24"/>
          <w:szCs w:val="24"/>
        </w:rPr>
        <w:t>Игжейского</w:t>
      </w:r>
      <w:proofErr w:type="spellEnd"/>
      <w:r w:rsidRPr="00C009C1">
        <w:rPr>
          <w:rFonts w:ascii="Times New Roman" w:hAnsi="Times New Roman"/>
          <w:b/>
          <w:sz w:val="24"/>
          <w:szCs w:val="24"/>
        </w:rPr>
        <w:t xml:space="preserve"> сельского поселения, направляемых на капитальные вложения 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Непомнящих В.В. – главный специалист ФЭС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председатель комиссии;</w:t>
      </w:r>
    </w:p>
    <w:p w:rsidR="00C009C1" w:rsidRDefault="00C009C1" w:rsidP="00C009C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Черкасова И.М. – 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C009C1" w:rsidP="001A04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0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0417">
        <w:rPr>
          <w:rFonts w:ascii="Times New Roman" w:hAnsi="Times New Roman"/>
          <w:sz w:val="24"/>
          <w:szCs w:val="24"/>
        </w:rPr>
        <w:t>Вологжина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Е.В. - специалист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 – секретарь комиссии;</w:t>
      </w:r>
    </w:p>
    <w:p w:rsidR="001A0417" w:rsidRDefault="00C009C1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Костюкова М.А. – главный</w:t>
      </w:r>
      <w:r w:rsidR="001A0417">
        <w:rPr>
          <w:rFonts w:ascii="Times New Roman" w:hAnsi="Times New Roman"/>
          <w:sz w:val="24"/>
          <w:szCs w:val="24"/>
        </w:rPr>
        <w:t xml:space="preserve"> специалист НПР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A0417" w:rsidRDefault="00C01871" w:rsidP="001A04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Коновалова М.А.</w:t>
      </w:r>
      <w:r w:rsidR="001A0417">
        <w:rPr>
          <w:rFonts w:ascii="Times New Roman" w:hAnsi="Times New Roman"/>
          <w:sz w:val="24"/>
          <w:szCs w:val="24"/>
        </w:rPr>
        <w:t xml:space="preserve"> – специалист ЖКХ администрации </w:t>
      </w:r>
      <w:proofErr w:type="spellStart"/>
      <w:r w:rsidR="001A0417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1A041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E21D0" w:rsidRDefault="001E21D0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августа 2018 г. № 52</w:t>
      </w:r>
    </w:p>
    <w:p w:rsidR="009F0A92" w:rsidRDefault="001E21D0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от «01» апреля </w:t>
      </w:r>
      <w:r w:rsidR="001A0417">
        <w:rPr>
          <w:rFonts w:ascii="Times New Roman" w:hAnsi="Times New Roman"/>
          <w:sz w:val="24"/>
          <w:szCs w:val="24"/>
        </w:rPr>
        <w:t>2019г. № 32</w:t>
      </w:r>
    </w:p>
    <w:p w:rsidR="001A0417" w:rsidRDefault="009F0A92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21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="001E21D0">
        <w:rPr>
          <w:rFonts w:ascii="Times New Roman" w:hAnsi="Times New Roman"/>
          <w:sz w:val="24"/>
          <w:szCs w:val="24"/>
        </w:rPr>
        <w:t xml:space="preserve">» сентября </w:t>
      </w:r>
      <w:r>
        <w:rPr>
          <w:rFonts w:ascii="Times New Roman" w:hAnsi="Times New Roman"/>
          <w:sz w:val="24"/>
          <w:szCs w:val="24"/>
        </w:rPr>
        <w:t>2022г. № 42</w:t>
      </w:r>
      <w:r w:rsidR="001A0417">
        <w:rPr>
          <w:rFonts w:ascii="Times New Roman" w:hAnsi="Times New Roman"/>
          <w:sz w:val="24"/>
          <w:szCs w:val="24"/>
        </w:rPr>
        <w:t>)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реестра инвестиционных проектов, получивших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заключение об эффективности использования средств</w:t>
      </w:r>
    </w:p>
    <w:p w:rsidR="001A0417" w:rsidRDefault="001A0417" w:rsidP="001A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301"/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местного бюджета), направляемых на капитальные вложения (далее - </w:t>
      </w:r>
      <w:r>
        <w:rPr>
          <w:rFonts w:ascii="Times New Roman" w:hAnsi="Times New Roman"/>
          <w:bCs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), в том числе требования к ведению и содержанию Реестра.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02"/>
      <w:bookmarkEnd w:id="15"/>
      <w:r>
        <w:rPr>
          <w:rFonts w:ascii="Times New Roman" w:hAnsi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03"/>
      <w:bookmarkEnd w:id="16"/>
      <w:r>
        <w:rPr>
          <w:rFonts w:ascii="Times New Roman" w:hAnsi="Times New Roman"/>
          <w:sz w:val="24"/>
          <w:szCs w:val="24"/>
        </w:rPr>
        <w:t>3. Реестр ведется на электронном носителе путем внесения в него соответствующих записей.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04"/>
      <w:bookmarkEnd w:id="17"/>
      <w:r>
        <w:rPr>
          <w:rFonts w:ascii="Times New Roman" w:hAnsi="Times New Roman"/>
          <w:sz w:val="24"/>
          <w:szCs w:val="24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05"/>
      <w:bookmarkEnd w:id="18"/>
      <w:r>
        <w:rPr>
          <w:rFonts w:ascii="Times New Roman" w:hAnsi="Times New Roman"/>
          <w:sz w:val="24"/>
          <w:szCs w:val="24"/>
        </w:rPr>
        <w:t>5. Реестровая запись содержит следующие сведения:</w:t>
      </w:r>
    </w:p>
    <w:bookmarkEnd w:id="19"/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порядковый номер записи;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наименование инвестиционного проекта, получившего положительное заключение об эффективности использования средств районного бюджета, направляемых на капитальные вложения, согласно паспорту инвестиционного проекта;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</w:t>
      </w:r>
      <w:r>
        <w:rPr>
          <w:rFonts w:ascii="Times New Roman" w:hAnsi="Times New Roman"/>
          <w:sz w:val="24"/>
          <w:szCs w:val="24"/>
        </w:rPr>
        <w:lastRenderedPageBreak/>
        <w:t>средств районного бюджета, направляемых на капитальные вложения, с указанием единиц измерения показателей (показателя);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реквизиты положительного заключения по инвестиционному проекту об эффективности использования средств районного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1A0417" w:rsidRDefault="001A0417" w:rsidP="001A0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1A0417" w:rsidRDefault="001A0417" w:rsidP="001A0417">
      <w:pPr>
        <w:tabs>
          <w:tab w:val="left" w:pos="-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Изменения в Реестр вносятся в срок, указанный в </w:t>
      </w:r>
      <w:hyperlink r:id="rId9" w:anchor="sub_304" w:history="1">
        <w:r>
          <w:rPr>
            <w:rStyle w:val="a3"/>
            <w:rFonts w:ascii="Times New Roman" w:hAnsi="Times New Roman"/>
            <w:sz w:val="24"/>
            <w:szCs w:val="24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bookmarkStart w:id="20" w:name="_GoBack"/>
      <w:bookmarkEnd w:id="20"/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Приложение 1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ведения реестра инвестиционных проектов,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получивших положительное заключение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эффективности использования средств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1A0417" w:rsidRDefault="001A0417" w:rsidP="001A0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Форма реестра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инвестиционных проектов, получивших положительное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заключение об </w:t>
      </w:r>
      <w:r>
        <w:rPr>
          <w:rFonts w:ascii="Times New Roman" w:hAnsi="Times New Roman"/>
          <w:sz w:val="24"/>
          <w:szCs w:val="24"/>
        </w:rPr>
        <w:t xml:space="preserve">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направляемых на капитальные вложения</w:t>
      </w:r>
    </w:p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4138"/>
      </w:tblGrid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Порядковый номер записи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Наименование инвестиционного проекта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Количественные показатели реализации инвестиционного проекта с указанием единиц измерения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Сметная стоимость объекта капитального строительства по заключению государственной экспертизы в ценах года его получения, или предполагаемая (предельная) стоимость объекта капитального строительства в ценах года представления паспорта проекта, или общая стоимость проекта в ценах года представления паспорта проекта, в случае осуществления иных инвестиций в основной капитал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Наименование заявителя</w:t>
            </w:r>
          </w:p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Реквизиты комплекта документов, представленных заявителем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Реквизиты положительного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17" w:rsidTr="001A0417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Реквизиты повторного заключения по инвестиционному проекту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17" w:rsidRDefault="001A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417" w:rsidRDefault="001A0417" w:rsidP="001A0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C"/>
    <w:rsid w:val="001A0417"/>
    <w:rsid w:val="001E21D0"/>
    <w:rsid w:val="004C2313"/>
    <w:rsid w:val="00695F83"/>
    <w:rsid w:val="006A50D0"/>
    <w:rsid w:val="007F3599"/>
    <w:rsid w:val="00856562"/>
    <w:rsid w:val="008C4E79"/>
    <w:rsid w:val="009F0A92"/>
    <w:rsid w:val="00A92150"/>
    <w:rsid w:val="00C009C1"/>
    <w:rsid w:val="00C01871"/>
    <w:rsid w:val="00C24ACB"/>
    <w:rsid w:val="00C260F1"/>
    <w:rsid w:val="00C31F71"/>
    <w:rsid w:val="00F7466D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8E0F"/>
  <w15:chartTrackingRefBased/>
  <w15:docId w15:val="{0E159A88-E034-47BF-A189-D38A41C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E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976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7976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87976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879765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Us-economikagl\&#1084;&#1086;&#1080;%20&#1076;&#1086;&#1082;&#1091;&#1084;&#1077;&#1085;&#1090;&#1099;\&#1043;&#1072;&#1083;&#1080;&#1085;&#1072;\&#1086;&#1094;&#1077;&#1085;&#1082;&#1072;%20&#1080;&#1085;&#1074;%20&#1087;&#1088;&#1086;&#1077;&#1082;&#1090;&#1086;&#1074;\&#1050;&#1086;&#1084;&#1072;&#1088;&#1080;&#1095;&#1080;\&#1055;&#1086;&#1088;&#1103;&#1076;&#1086;&#1082;%20&#1087;&#1088;&#1080;&#1085;&#1103;&#1090;&#1080;&#1103;%20&#1088;&#1077;&#1096;&#1077;&#1085;&#1080;&#1103;%20&#1086;%20&#1087;&#1088;&#1077;&#1076;&#1086;&#1089;&#1090;&#1072;&#1074;&#1083;&#1077;&#1085;&#1080;&#1080;%20&#1073;&#1102;&#1076;&#1078;&#1077;&#1090;&#1085;&#1099;&#1093;%20&#1080;&#1085;&#1074;&#1077;&#1089;&#1090;&#1080;&#1094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3C81-6216-451B-BE89-85D8C61E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2022-09-15T01:13:00Z</cp:lastPrinted>
  <dcterms:created xsi:type="dcterms:W3CDTF">2019-04-01T06:37:00Z</dcterms:created>
  <dcterms:modified xsi:type="dcterms:W3CDTF">2022-11-09T07:38:00Z</dcterms:modified>
</cp:coreProperties>
</file>