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2F" w:rsidRPr="00C31A15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071A2F" w:rsidRPr="00C31A15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071A2F" w:rsidRPr="00C31A15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УСТЬ-УДИНСКИЙ РАЙОН</w:t>
      </w:r>
    </w:p>
    <w:p w:rsidR="00071A2F" w:rsidRPr="00C31A15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ИГЖЕЙСКОГО СЕЛЬСКОГО ПОСЕЛЕНИЯ</w:t>
      </w:r>
    </w:p>
    <w:p w:rsidR="00071A2F" w:rsidRPr="00C31A15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ДУМА</w:t>
      </w:r>
    </w:p>
    <w:p w:rsidR="00071A2F" w:rsidRPr="00C31A15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E91BB5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«21» апреля</w:t>
      </w:r>
      <w:r w:rsidR="00071A2F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071A2F" w:rsidRPr="00C31A15">
        <w:rPr>
          <w:rFonts w:ascii="Times New Roman" w:hAnsi="Times New Roman"/>
          <w:sz w:val="28"/>
          <w:szCs w:val="28"/>
          <w:lang w:eastAsia="ru-RU"/>
        </w:rPr>
        <w:t xml:space="preserve"> года          </w:t>
      </w:r>
      <w:r w:rsidR="00071A2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№ 45/3</w:t>
      </w:r>
      <w:r w:rsidR="00071A2F" w:rsidRPr="00C31A15">
        <w:rPr>
          <w:rFonts w:ascii="Times New Roman" w:hAnsi="Times New Roman"/>
          <w:sz w:val="28"/>
          <w:szCs w:val="28"/>
          <w:lang w:eastAsia="ru-RU"/>
        </w:rPr>
        <w:t>– ДП</w:t>
      </w:r>
    </w:p>
    <w:p w:rsidR="00071A2F" w:rsidRPr="00C31A15" w:rsidRDefault="00071A2F" w:rsidP="00E21D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C31A15">
        <w:rPr>
          <w:rFonts w:ascii="Times New Roman" w:hAnsi="Times New Roman"/>
          <w:sz w:val="28"/>
          <w:szCs w:val="28"/>
          <w:lang w:eastAsia="ru-RU"/>
        </w:rPr>
        <w:t>Игжей</w:t>
      </w:r>
      <w:proofErr w:type="spellEnd"/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отчете главы поселения за 2019</w:t>
      </w:r>
      <w:r w:rsidRPr="00C31A1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087F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ДУМА РЕШИЛА:</w:t>
      </w: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786AB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>Принять к сведению отчет главы поселения за</w:t>
      </w:r>
      <w:r>
        <w:rPr>
          <w:rFonts w:ascii="Times New Roman" w:hAnsi="Times New Roman"/>
          <w:sz w:val="28"/>
          <w:szCs w:val="28"/>
          <w:lang w:eastAsia="ru-RU"/>
        </w:rPr>
        <w:t xml:space="preserve"> 2019*</w:t>
      </w:r>
      <w:r w:rsidRPr="00C31A15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C31A15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</w:p>
    <w:p w:rsidR="00071A2F" w:rsidRPr="00C31A15" w:rsidRDefault="00786AB2" w:rsidP="00137ADB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071A2F">
        <w:rPr>
          <w:rFonts w:ascii="Times New Roman" w:hAnsi="Times New Roman"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A2F" w:rsidRPr="00C31A15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071A2F">
        <w:rPr>
          <w:rFonts w:ascii="Times New Roman" w:hAnsi="Times New Roman"/>
          <w:sz w:val="28"/>
          <w:szCs w:val="28"/>
          <w:lang w:eastAsia="ru-RU"/>
        </w:rPr>
        <w:tab/>
        <w:t>И.М.Черкасова</w:t>
      </w: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1A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786A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A2F" w:rsidRPr="00C31A15" w:rsidRDefault="00071A2F" w:rsidP="00C31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Думы</w:t>
      </w:r>
    </w:p>
    <w:p w:rsidR="00071A2F" w:rsidRPr="00C31A15" w:rsidRDefault="00E91BB5" w:rsidP="00C31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«21» апреля 2020 года № 45/3</w:t>
      </w:r>
      <w:bookmarkStart w:id="0" w:name="_GoBack"/>
      <w:bookmarkEnd w:id="0"/>
      <w:r w:rsidR="00071A2F" w:rsidRPr="00C31A15">
        <w:rPr>
          <w:rFonts w:ascii="Times New Roman" w:hAnsi="Times New Roman"/>
          <w:sz w:val="28"/>
          <w:szCs w:val="28"/>
          <w:lang w:eastAsia="ru-RU"/>
        </w:rPr>
        <w:t>-ДП</w:t>
      </w:r>
    </w:p>
    <w:p w:rsidR="00071A2F" w:rsidRPr="00C31A15" w:rsidRDefault="00071A2F" w:rsidP="00C31A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1A2F" w:rsidRPr="00C31A15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1A15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071A2F" w:rsidRPr="00C31A15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C31A15">
        <w:rPr>
          <w:rFonts w:ascii="Times New Roman" w:hAnsi="Times New Roman"/>
          <w:b/>
          <w:sz w:val="28"/>
          <w:szCs w:val="28"/>
          <w:lang w:eastAsia="ru-RU"/>
        </w:rPr>
        <w:t xml:space="preserve">лавы администрации </w:t>
      </w:r>
      <w:proofErr w:type="spellStart"/>
      <w:r w:rsidRPr="00C31A15">
        <w:rPr>
          <w:rFonts w:ascii="Times New Roman" w:hAnsi="Times New Roman"/>
          <w:b/>
          <w:sz w:val="28"/>
          <w:szCs w:val="28"/>
          <w:lang w:eastAsia="ru-RU"/>
        </w:rPr>
        <w:t>Игжейского</w:t>
      </w:r>
      <w:proofErr w:type="spellEnd"/>
      <w:r w:rsidRPr="00C31A1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071A2F" w:rsidRPr="00C31A15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2019</w:t>
      </w:r>
      <w:r w:rsidRPr="00C31A15">
        <w:rPr>
          <w:rFonts w:ascii="Times New Roman" w:hAnsi="Times New Roman"/>
          <w:b/>
          <w:sz w:val="28"/>
          <w:szCs w:val="28"/>
          <w:lang w:eastAsia="ru-RU"/>
        </w:rPr>
        <w:t xml:space="preserve"> год и о перспективных планах социально-экономического</w:t>
      </w:r>
    </w:p>
    <w:p w:rsidR="00071A2F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развития поселения на 2020 год</w:t>
      </w:r>
    </w:p>
    <w:p w:rsidR="00071A2F" w:rsidRPr="00C31A15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D00414" w:rsidRDefault="00071A2F" w:rsidP="007915A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Цель сегодняшней встречи – подведение итогов деяте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льности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Игжейского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за 2019</w:t>
      </w: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перспективах развития на 2020 год.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212121"/>
          <w:sz w:val="28"/>
          <w:szCs w:val="28"/>
          <w:lang w:eastAsia="ru-RU"/>
        </w:rPr>
        <w:t>Результаты обсуждения по тому или иному вопросу пр</w:t>
      </w:r>
      <w:r w:rsidR="00731C72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инимаются на собраниях </w:t>
      </w:r>
      <w:r w:rsidR="00731C72" w:rsidRPr="00731C72">
        <w:rPr>
          <w:rFonts w:ascii="Times New Roman" w:hAnsi="Times New Roman"/>
          <w:b/>
          <w:color w:val="212121"/>
          <w:sz w:val="28"/>
          <w:szCs w:val="28"/>
          <w:lang w:eastAsia="ru-RU"/>
        </w:rPr>
        <w:t>граждан</w:t>
      </w:r>
      <w:r w:rsidRPr="00731C72">
        <w:rPr>
          <w:rFonts w:ascii="Times New Roman" w:hAnsi="Times New Roman"/>
          <w:b/>
          <w:color w:val="212121"/>
          <w:sz w:val="28"/>
          <w:szCs w:val="28"/>
          <w:lang w:eastAsia="ru-RU"/>
        </w:rPr>
        <w:t>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Представляя свой отчет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работе администрации 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Игжейского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за 2019</w:t>
      </w: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071A2F" w:rsidRPr="00D00414" w:rsidRDefault="00071A2F" w:rsidP="007915A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В начале отчета приведу некоторые статистич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еские показатели нашего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Игжейского</w:t>
      </w:r>
      <w:proofErr w:type="spellEnd"/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 </w:t>
      </w:r>
    </w:p>
    <w:p w:rsidR="00071A2F" w:rsidRPr="00D00414" w:rsidRDefault="00071A2F" w:rsidP="007915A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>Общая чис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ленность населения на 01.01.2020</w:t>
      </w:r>
      <w:r w:rsidRPr="00D004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 составляет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759</w:t>
      </w:r>
      <w:r w:rsidRPr="00D004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14F9" w:rsidRDefault="005A14F9" w:rsidP="007915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A2F" w:rsidRPr="002E33C0" w:rsidRDefault="00071A2F" w:rsidP="007915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</w:t>
      </w:r>
    </w:p>
    <w:p w:rsidR="00071A2F" w:rsidRPr="002E33C0" w:rsidRDefault="00071A2F" w:rsidP="0079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2019</w:t>
      </w:r>
      <w:r w:rsidRPr="002E33C0">
        <w:rPr>
          <w:rFonts w:ascii="Times New Roman" w:hAnsi="Times New Roman"/>
          <w:sz w:val="28"/>
          <w:szCs w:val="28"/>
        </w:rPr>
        <w:t xml:space="preserve"> год для нашего поселения был нестабильным, об этом говорят основные социально-экономические показатели, недостаточное финансирование на выполнение программ, которые были значительно урезаны в связ</w:t>
      </w:r>
      <w:r>
        <w:rPr>
          <w:rFonts w:ascii="Times New Roman" w:hAnsi="Times New Roman"/>
          <w:sz w:val="28"/>
          <w:szCs w:val="28"/>
        </w:rPr>
        <w:t>и с несбалансированностью</w:t>
      </w:r>
      <w:r w:rsidRPr="002E33C0">
        <w:rPr>
          <w:rFonts w:ascii="Times New Roman" w:hAnsi="Times New Roman"/>
          <w:sz w:val="28"/>
          <w:szCs w:val="28"/>
        </w:rPr>
        <w:t xml:space="preserve"> бюджета. </w:t>
      </w:r>
    </w:p>
    <w:p w:rsidR="00071A2F" w:rsidRPr="002E33C0" w:rsidRDefault="00071A2F" w:rsidP="0079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Но, несмотря </w:t>
      </w:r>
      <w:proofErr w:type="gramStart"/>
      <w:r w:rsidRPr="002E33C0">
        <w:rPr>
          <w:rFonts w:ascii="Times New Roman" w:hAnsi="Times New Roman"/>
          <w:sz w:val="28"/>
          <w:szCs w:val="28"/>
        </w:rPr>
        <w:t xml:space="preserve">на </w:t>
      </w:r>
      <w:r w:rsidR="003E2E57">
        <w:rPr>
          <w:rFonts w:ascii="Times New Roman" w:hAnsi="Times New Roman"/>
          <w:sz w:val="28"/>
          <w:szCs w:val="28"/>
        </w:rPr>
        <w:t xml:space="preserve"> всё</w:t>
      </w:r>
      <w:proofErr w:type="gramEnd"/>
      <w:r w:rsidR="003E2E57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это, нам всё же удалось, </w:t>
      </w:r>
      <w:r w:rsidR="003E2E57">
        <w:rPr>
          <w:rFonts w:ascii="Times New Roman" w:hAnsi="Times New Roman"/>
          <w:sz w:val="28"/>
          <w:szCs w:val="28"/>
        </w:rPr>
        <w:t xml:space="preserve"> оформить паспорта </w:t>
      </w:r>
      <w:r w:rsidRPr="002E33C0">
        <w:rPr>
          <w:rFonts w:ascii="Times New Roman" w:hAnsi="Times New Roman"/>
          <w:sz w:val="28"/>
          <w:szCs w:val="28"/>
        </w:rPr>
        <w:t xml:space="preserve"> на все 14 дор</w:t>
      </w:r>
      <w:r>
        <w:rPr>
          <w:rFonts w:ascii="Times New Roman" w:hAnsi="Times New Roman"/>
          <w:sz w:val="28"/>
          <w:szCs w:val="28"/>
        </w:rPr>
        <w:t xml:space="preserve">ог поселения, </w:t>
      </w:r>
      <w:r w:rsidR="003E2E5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гуртования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мусора на </w:t>
      </w:r>
      <w:r w:rsidRPr="003E2E57">
        <w:rPr>
          <w:rFonts w:ascii="Times New Roman" w:hAnsi="Times New Roman"/>
          <w:sz w:val="28"/>
          <w:szCs w:val="28"/>
        </w:rPr>
        <w:t xml:space="preserve">свалке и дорог поселения а так же с депутатами Думы </w:t>
      </w:r>
      <w:proofErr w:type="spellStart"/>
      <w:r w:rsidRPr="003E2E57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3E2E57">
        <w:rPr>
          <w:rFonts w:ascii="Times New Roman" w:hAnsi="Times New Roman"/>
          <w:sz w:val="28"/>
          <w:szCs w:val="28"/>
        </w:rPr>
        <w:t xml:space="preserve"> МО убран и вывезен мусор с </w:t>
      </w:r>
      <w:proofErr w:type="spellStart"/>
      <w:r w:rsidRPr="003E2E57">
        <w:rPr>
          <w:rFonts w:ascii="Times New Roman" w:hAnsi="Times New Roman"/>
          <w:sz w:val="28"/>
          <w:szCs w:val="28"/>
        </w:rPr>
        <w:t>Игжейскорго</w:t>
      </w:r>
      <w:proofErr w:type="spellEnd"/>
      <w:r w:rsidRPr="003E2E57">
        <w:rPr>
          <w:rFonts w:ascii="Times New Roman" w:hAnsi="Times New Roman"/>
          <w:sz w:val="28"/>
          <w:szCs w:val="28"/>
        </w:rPr>
        <w:t xml:space="preserve"> кладбища.  </w:t>
      </w:r>
    </w:p>
    <w:p w:rsidR="00071A2F" w:rsidRPr="002E33C0" w:rsidRDefault="00071A2F" w:rsidP="00791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Основное </w:t>
      </w:r>
      <w:r>
        <w:rPr>
          <w:rFonts w:ascii="Times New Roman" w:hAnsi="Times New Roman"/>
          <w:sz w:val="28"/>
          <w:szCs w:val="28"/>
        </w:rPr>
        <w:t xml:space="preserve">внимание администрация уделяет </w:t>
      </w:r>
      <w:r w:rsidRPr="002E33C0">
        <w:rPr>
          <w:rFonts w:ascii="Times New Roman" w:hAnsi="Times New Roman"/>
          <w:sz w:val="28"/>
          <w:szCs w:val="28"/>
        </w:rPr>
        <w:t>работе с населением. Важным моментом в работе сельской администрации было не только участие в  сходах и встречах с жителями, но и индивидуальная работа с каждым обратившимся к нам человеком. В своей работе мы стремились к тому, чтобы ни одно обращение не осталось без внимания. Все заявления и обращения были рассмотрены, по всем даны ответы и разъяснения</w:t>
      </w:r>
      <w:r w:rsidRPr="002E33C0">
        <w:rPr>
          <w:rFonts w:ascii="Times New Roman" w:hAnsi="Times New Roman"/>
          <w:bCs/>
          <w:sz w:val="28"/>
          <w:szCs w:val="28"/>
        </w:rPr>
        <w:t>.</w:t>
      </w:r>
      <w:r w:rsidRPr="002E33C0">
        <w:rPr>
          <w:rFonts w:ascii="Times New Roman" w:hAnsi="Times New Roman"/>
          <w:sz w:val="28"/>
          <w:szCs w:val="28"/>
        </w:rPr>
        <w:t xml:space="preserve"> Анализ характера поступивших обращений показал, что чаще всего в обращениях граждан поднимались вопросы социального обеспечения населения, земельные вопросы, вопросы жилищно-коммунального хозяйства, улучшения жилищных условий, социального обеспечения населения.</w:t>
      </w:r>
    </w:p>
    <w:p w:rsidR="00071A2F" w:rsidRPr="0062331C" w:rsidRDefault="00071A2F" w:rsidP="007915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1A2F" w:rsidRPr="0062331C" w:rsidRDefault="0062331C" w:rsidP="0062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сентября  2019</w:t>
      </w:r>
      <w:r w:rsidR="00071A2F" w:rsidRPr="0062331C">
        <w:rPr>
          <w:rFonts w:ascii="Times New Roman" w:hAnsi="Times New Roman"/>
          <w:b/>
          <w:sz w:val="28"/>
          <w:szCs w:val="28"/>
        </w:rPr>
        <w:t xml:space="preserve"> года </w:t>
      </w:r>
      <w:r w:rsidR="00071A2F" w:rsidRPr="0062331C">
        <w:rPr>
          <w:rFonts w:ascii="Times New Roman" w:hAnsi="Times New Roman"/>
          <w:sz w:val="28"/>
          <w:szCs w:val="28"/>
        </w:rPr>
        <w:t>достойн</w:t>
      </w:r>
      <w:r w:rsidR="009F23FB" w:rsidRPr="0062331C">
        <w:rPr>
          <w:rFonts w:ascii="Times New Roman" w:hAnsi="Times New Roman"/>
          <w:sz w:val="28"/>
          <w:szCs w:val="28"/>
        </w:rPr>
        <w:t xml:space="preserve">о проведены выборы мера </w:t>
      </w:r>
      <w:proofErr w:type="spellStart"/>
      <w:r w:rsidR="009F23FB" w:rsidRPr="0062331C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="009F23FB" w:rsidRPr="0062331C">
        <w:rPr>
          <w:rFonts w:ascii="Times New Roman" w:hAnsi="Times New Roman"/>
          <w:sz w:val="28"/>
          <w:szCs w:val="28"/>
        </w:rPr>
        <w:t xml:space="preserve"> района</w:t>
      </w:r>
      <w:r w:rsidR="00071A2F" w:rsidRPr="0062331C">
        <w:rPr>
          <w:rFonts w:ascii="Times New Roman" w:hAnsi="Times New Roman"/>
          <w:sz w:val="28"/>
          <w:szCs w:val="28"/>
        </w:rPr>
        <w:t>, а так же</w:t>
      </w:r>
    </w:p>
    <w:p w:rsidR="00071A2F" w:rsidRPr="007915AD" w:rsidRDefault="00071A2F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по поселению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</w:t>
        </w:r>
        <w:r w:rsidRPr="002E33C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E33C0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2E33C0">
        <w:rPr>
          <w:rFonts w:ascii="Times New Roman" w:hAnsi="Times New Roman"/>
          <w:sz w:val="28"/>
          <w:szCs w:val="28"/>
        </w:rPr>
        <w:t>Игжейском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муниципальном образовании родилось </w:t>
      </w:r>
      <w:r w:rsidRPr="00742A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чел., по сравнению с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2E33C0">
        <w:rPr>
          <w:rFonts w:ascii="Times New Roman" w:hAnsi="Times New Roman"/>
          <w:sz w:val="28"/>
          <w:szCs w:val="28"/>
        </w:rPr>
        <w:t xml:space="preserve">годом рождаемость </w:t>
      </w:r>
      <w:r>
        <w:rPr>
          <w:rFonts w:ascii="Times New Roman" w:hAnsi="Times New Roman"/>
          <w:sz w:val="28"/>
          <w:szCs w:val="28"/>
        </w:rPr>
        <w:t xml:space="preserve">уменьшилась </w:t>
      </w:r>
      <w:r w:rsidRPr="002E33C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</w:t>
      </w:r>
      <w:r w:rsidRPr="002E33C0">
        <w:rPr>
          <w:rFonts w:ascii="Times New Roman" w:hAnsi="Times New Roman"/>
          <w:sz w:val="28"/>
          <w:szCs w:val="28"/>
        </w:rPr>
        <w:t xml:space="preserve"> человек, умерло </w:t>
      </w:r>
      <w:r>
        <w:rPr>
          <w:rFonts w:ascii="Times New Roman" w:hAnsi="Times New Roman"/>
          <w:sz w:val="28"/>
          <w:szCs w:val="28"/>
        </w:rPr>
        <w:t>12</w:t>
      </w:r>
      <w:r w:rsidRPr="002E33C0">
        <w:rPr>
          <w:rFonts w:ascii="Times New Roman" w:hAnsi="Times New Roman"/>
          <w:sz w:val="28"/>
          <w:szCs w:val="28"/>
        </w:rPr>
        <w:t xml:space="preserve"> чел.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2E33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смертность </w:t>
      </w:r>
      <w:r>
        <w:rPr>
          <w:rFonts w:ascii="Times New Roman" w:hAnsi="Times New Roman"/>
          <w:sz w:val="28"/>
          <w:szCs w:val="28"/>
        </w:rPr>
        <w:t>увеличилась</w:t>
      </w:r>
      <w:r w:rsidRPr="002E33C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</w:t>
      </w:r>
      <w:r w:rsidRPr="002E33C0">
        <w:rPr>
          <w:rFonts w:ascii="Times New Roman" w:hAnsi="Times New Roman"/>
          <w:sz w:val="28"/>
          <w:szCs w:val="28"/>
        </w:rPr>
        <w:t xml:space="preserve"> человек.</w:t>
      </w:r>
    </w:p>
    <w:p w:rsidR="00071A2F" w:rsidRPr="002E33C0" w:rsidRDefault="00071A2F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Общая численность населения на 01.01.201</w:t>
      </w:r>
      <w:r>
        <w:rPr>
          <w:rFonts w:ascii="Times New Roman" w:hAnsi="Times New Roman"/>
          <w:sz w:val="28"/>
          <w:szCs w:val="28"/>
        </w:rPr>
        <w:t>9</w:t>
      </w:r>
      <w:r w:rsidRPr="002E33C0">
        <w:rPr>
          <w:rFonts w:ascii="Times New Roman" w:hAnsi="Times New Roman"/>
          <w:sz w:val="28"/>
          <w:szCs w:val="28"/>
        </w:rPr>
        <w:t xml:space="preserve"> г. составила </w:t>
      </w:r>
      <w:r>
        <w:rPr>
          <w:rFonts w:ascii="Times New Roman" w:hAnsi="Times New Roman"/>
          <w:sz w:val="28"/>
          <w:szCs w:val="28"/>
        </w:rPr>
        <w:t xml:space="preserve"> 759 </w:t>
      </w:r>
      <w:r w:rsidRPr="002E33C0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по сравнению с предыдущим годом </w:t>
      </w:r>
      <w:r>
        <w:rPr>
          <w:rFonts w:ascii="Times New Roman" w:hAnsi="Times New Roman"/>
          <w:sz w:val="28"/>
          <w:szCs w:val="28"/>
        </w:rPr>
        <w:t>увеличилась</w:t>
      </w:r>
      <w:r w:rsidRPr="002E33C0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>38</w:t>
      </w:r>
      <w:r w:rsidRPr="002E33C0">
        <w:rPr>
          <w:rFonts w:ascii="Times New Roman" w:hAnsi="Times New Roman"/>
          <w:sz w:val="28"/>
          <w:szCs w:val="28"/>
        </w:rPr>
        <w:t xml:space="preserve"> чел.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1A2F" w:rsidRPr="002E33C0" w:rsidRDefault="00071A2F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общем воинском учёте состоит 144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E33C0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071A2F" w:rsidRPr="002E33C0" w:rsidRDefault="00071A2F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офицеров – 2 человека;</w:t>
      </w:r>
    </w:p>
    <w:p w:rsidR="00071A2F" w:rsidRPr="002E33C0" w:rsidRDefault="00071A2F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прапорщиков, мичманов, сержантов, старшин, солдат и матросов </w:t>
      </w:r>
      <w:r>
        <w:rPr>
          <w:rFonts w:ascii="Times New Roman" w:hAnsi="Times New Roman"/>
          <w:sz w:val="28"/>
          <w:szCs w:val="28"/>
          <w:lang w:eastAsia="ru-RU"/>
        </w:rPr>
        <w:t>запаса - пребывающих в запасе 13</w:t>
      </w:r>
      <w:r w:rsidRPr="002E33C0">
        <w:rPr>
          <w:rFonts w:ascii="Times New Roman" w:hAnsi="Times New Roman"/>
          <w:sz w:val="28"/>
          <w:szCs w:val="28"/>
          <w:lang w:eastAsia="ru-RU"/>
        </w:rPr>
        <w:t>0 человек;</w:t>
      </w:r>
    </w:p>
    <w:p w:rsidR="00071A2F" w:rsidRPr="002E33C0" w:rsidRDefault="00071A2F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призывников – 12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человек;</w:t>
      </w:r>
    </w:p>
    <w:p w:rsidR="00071A2F" w:rsidRPr="002E33C0" w:rsidRDefault="00071A2F" w:rsidP="0062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служат – 2 человека.</w:t>
      </w:r>
    </w:p>
    <w:p w:rsidR="00071A2F" w:rsidRPr="002E33C0" w:rsidRDefault="00071A2F" w:rsidP="007915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071A2F" w:rsidP="007915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5A14F9" w:rsidRDefault="00071A2F" w:rsidP="00CF2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4F9">
        <w:rPr>
          <w:rFonts w:ascii="Times New Roman" w:hAnsi="Times New Roman"/>
          <w:b/>
          <w:sz w:val="28"/>
          <w:szCs w:val="28"/>
          <w:lang w:eastAsia="ru-RU"/>
        </w:rPr>
        <w:t>СТРУКТУРА АДМИНИСТРАЦИИ</w:t>
      </w:r>
    </w:p>
    <w:p w:rsidR="00071A2F" w:rsidRPr="002E33C0" w:rsidRDefault="00071A2F" w:rsidP="00CF2676">
      <w:pPr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071A2F" w:rsidRPr="00F804E0" w:rsidRDefault="00071A2F" w:rsidP="007915A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4E0">
        <w:rPr>
          <w:rFonts w:ascii="Times New Roman" w:hAnsi="Times New Roman"/>
          <w:sz w:val="28"/>
          <w:szCs w:val="28"/>
        </w:rPr>
        <w:t>Структурный аппарат администрации состоит из главы, руководителя аппарата и отдела – финансово-экономической службы. Всего 5 муниципальных служащих, 3-технических исполнителя и 5 работник</w:t>
      </w:r>
      <w:r>
        <w:rPr>
          <w:rFonts w:ascii="Times New Roman" w:hAnsi="Times New Roman"/>
          <w:sz w:val="28"/>
          <w:szCs w:val="28"/>
        </w:rPr>
        <w:t>ов</w:t>
      </w:r>
      <w:r w:rsidRPr="00F804E0">
        <w:rPr>
          <w:rFonts w:ascii="Times New Roman" w:hAnsi="Times New Roman"/>
          <w:sz w:val="28"/>
          <w:szCs w:val="28"/>
        </w:rPr>
        <w:t xml:space="preserve"> вспомогательного персонала.</w:t>
      </w:r>
    </w:p>
    <w:p w:rsidR="00071A2F" w:rsidRDefault="00071A2F" w:rsidP="007915AD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 депутатов Думы представляе</w:t>
      </w:r>
      <w:r w:rsidRPr="002E33C0">
        <w:rPr>
          <w:rFonts w:ascii="Times New Roman" w:hAnsi="Times New Roman"/>
          <w:sz w:val="28"/>
          <w:szCs w:val="28"/>
        </w:rPr>
        <w:t xml:space="preserve">т собой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представленного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Pr="002E33C0">
        <w:rPr>
          <w:rFonts w:ascii="Times New Roman" w:hAnsi="Times New Roman"/>
          <w:sz w:val="28"/>
          <w:szCs w:val="28"/>
        </w:rPr>
        <w:t xml:space="preserve">, участвуют в прениях, задают вопросы </w:t>
      </w:r>
      <w:r w:rsidRPr="00B2426D">
        <w:rPr>
          <w:rFonts w:ascii="Times New Roman" w:hAnsi="Times New Roman"/>
          <w:sz w:val="28"/>
          <w:szCs w:val="28"/>
        </w:rPr>
        <w:t>докладчикам, вносят предложения, дают заключения.</w:t>
      </w:r>
      <w:r w:rsidRPr="00B2426D">
        <w:rPr>
          <w:color w:val="C00000"/>
          <w:sz w:val="28"/>
          <w:szCs w:val="28"/>
        </w:rPr>
        <w:t xml:space="preserve"> </w:t>
      </w:r>
    </w:p>
    <w:p w:rsidR="00071A2F" w:rsidRPr="00786AB2" w:rsidRDefault="00071A2F" w:rsidP="007915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AB2">
        <w:rPr>
          <w:rFonts w:ascii="Times New Roman" w:hAnsi="Times New Roman"/>
          <w:sz w:val="28"/>
          <w:szCs w:val="28"/>
        </w:rPr>
        <w:t xml:space="preserve">       В связи с непредставлением сведений о своих доходах, расходах, об имуществе и обязательствах имущественного характера за 2018г., решением думы </w:t>
      </w:r>
      <w:proofErr w:type="spellStart"/>
      <w:r w:rsidRPr="00786AB2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786AB2">
        <w:rPr>
          <w:rFonts w:ascii="Times New Roman" w:hAnsi="Times New Roman"/>
          <w:sz w:val="28"/>
          <w:szCs w:val="28"/>
        </w:rPr>
        <w:t xml:space="preserve"> муниципального образования от 25 июля 2019 года №37/2-ДП, прекращены досрочно с 25.07.2019г. полномочия депутата Думы  </w:t>
      </w:r>
      <w:proofErr w:type="spellStart"/>
      <w:r w:rsidRPr="00786AB2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786AB2">
        <w:rPr>
          <w:rFonts w:ascii="Times New Roman" w:hAnsi="Times New Roman"/>
          <w:sz w:val="28"/>
          <w:szCs w:val="28"/>
        </w:rPr>
        <w:t xml:space="preserve"> муниципального образования четвертого созыва по избирательному участку 1666–Мельниковой Людмилы Александровны.   </w:t>
      </w:r>
    </w:p>
    <w:p w:rsidR="00071A2F" w:rsidRPr="002E33C0" w:rsidRDefault="00071A2F" w:rsidP="007915A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Хочу искренне поблагодарить всех депутатов четвёртого созыва, которые, несмотря на занятость на рабочих местах, находили время для работы в Думе поселения и для общения с народом. </w:t>
      </w:r>
    </w:p>
    <w:p w:rsidR="00071A2F" w:rsidRPr="00CD4E9B" w:rsidRDefault="00071A2F" w:rsidP="007915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E9B">
        <w:rPr>
          <w:rFonts w:ascii="Times New Roman" w:hAnsi="Times New Roman"/>
          <w:sz w:val="28"/>
          <w:szCs w:val="28"/>
        </w:rPr>
        <w:t xml:space="preserve">За 2019год было проведено 15 заседаний Дум поселения четвёртого созыва. Основное направление: бюджет, налоги. Были проведены две процедуры по внесению изменений в Устав </w:t>
      </w:r>
      <w:proofErr w:type="spellStart"/>
      <w:r w:rsidRPr="00CD4E9B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CD4E9B">
        <w:rPr>
          <w:rFonts w:ascii="Times New Roman" w:hAnsi="Times New Roman"/>
          <w:sz w:val="28"/>
          <w:szCs w:val="28"/>
        </w:rPr>
        <w:t xml:space="preserve"> МО, изменения в Устав зарегистрированы в Минюсте РФ по Иркутской области.</w:t>
      </w:r>
    </w:p>
    <w:p w:rsidR="00071A2F" w:rsidRDefault="00071A2F" w:rsidP="00CF267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hAnsi="Times New Roman"/>
          <w:b/>
          <w:sz w:val="28"/>
          <w:szCs w:val="28"/>
          <w:lang w:eastAsia="ru-RU"/>
        </w:rPr>
        <w:t>ЗАКОНОДАТЕЛЬНАЯ И ПРАВОТВОРЧЕСКАЯ РАБОТА</w:t>
      </w:r>
    </w:p>
    <w:p w:rsidR="00071A2F" w:rsidRPr="002E33C0" w:rsidRDefault="00071A2F" w:rsidP="00CF267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Default="00071A2F" w:rsidP="00884C0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2E33C0">
        <w:rPr>
          <w:rFonts w:ascii="Times New Roman" w:hAnsi="Times New Roman"/>
          <w:sz w:val="28"/>
          <w:szCs w:val="28"/>
        </w:rPr>
        <w:t xml:space="preserve">года администрацией и Думой </w:t>
      </w:r>
      <w:proofErr w:type="spellStart"/>
      <w:r w:rsidRPr="002E33C0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продолжалась </w:t>
      </w:r>
      <w:r w:rsidRPr="002E33C0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бота по установлению нормативной </w:t>
      </w:r>
      <w:r w:rsidRPr="002E33C0">
        <w:rPr>
          <w:rFonts w:ascii="Times New Roman" w:hAnsi="Times New Roman"/>
          <w:sz w:val="28"/>
          <w:szCs w:val="28"/>
        </w:rPr>
        <w:t>правовой базы</w:t>
      </w:r>
      <w:r>
        <w:rPr>
          <w:rFonts w:ascii="Times New Roman" w:hAnsi="Times New Roman"/>
          <w:sz w:val="28"/>
          <w:szCs w:val="28"/>
        </w:rPr>
        <w:t>.</w:t>
      </w:r>
    </w:p>
    <w:p w:rsidR="00071A2F" w:rsidRPr="00A93449" w:rsidRDefault="00071A2F" w:rsidP="00DD07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3449">
        <w:rPr>
          <w:rFonts w:ascii="Times New Roman" w:hAnsi="Times New Roman"/>
          <w:sz w:val="28"/>
          <w:szCs w:val="28"/>
        </w:rPr>
        <w:t xml:space="preserve">В соответствии с соглашением о взаимодействии между Администрацией </w:t>
      </w:r>
      <w:proofErr w:type="spellStart"/>
      <w:r w:rsidRPr="00A93449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A93449">
        <w:rPr>
          <w:rFonts w:ascii="Times New Roman" w:hAnsi="Times New Roman"/>
          <w:sz w:val="28"/>
          <w:szCs w:val="28"/>
        </w:rPr>
        <w:t xml:space="preserve"> муниципального образования, Думой </w:t>
      </w:r>
      <w:proofErr w:type="spellStart"/>
      <w:r w:rsidRPr="00A93449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A93449">
        <w:rPr>
          <w:rFonts w:ascii="Times New Roman" w:hAnsi="Times New Roman"/>
          <w:sz w:val="28"/>
          <w:szCs w:val="28"/>
        </w:rPr>
        <w:t xml:space="preserve"> муниципального образования и прокуратурой </w:t>
      </w:r>
      <w:proofErr w:type="spellStart"/>
      <w:r w:rsidRPr="00A93449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Pr="00A93449">
        <w:rPr>
          <w:rFonts w:ascii="Times New Roman" w:hAnsi="Times New Roman"/>
          <w:sz w:val="28"/>
          <w:szCs w:val="28"/>
        </w:rPr>
        <w:t xml:space="preserve"> района Иркутской области в сфере нормотворчества от 20 марта 2014 года, ежемесячно проводилась сверка изменений, внесенных в федеральные законы, указы Президента Российской Федерации, постановления Правительства Российской Федерации, Устав Иркутской области и законы Иркутской области. По результатам сверки составлялся акт, на основании которого регулировалась нормативная правовая база Администрации и Думы поселения.</w:t>
      </w:r>
    </w:p>
    <w:p w:rsidR="00071A2F" w:rsidRPr="00A93449" w:rsidRDefault="00071A2F" w:rsidP="00DD07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3449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>, для проведения экспертизы,</w:t>
      </w:r>
      <w:r w:rsidRPr="00A93449">
        <w:rPr>
          <w:rFonts w:ascii="Times New Roman" w:hAnsi="Times New Roman"/>
          <w:sz w:val="28"/>
          <w:szCs w:val="28"/>
        </w:rPr>
        <w:t xml:space="preserve"> ежемесячно в прокуратуру </w:t>
      </w:r>
      <w:proofErr w:type="spellStart"/>
      <w:r w:rsidRPr="00A93449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Pr="00A93449">
        <w:rPr>
          <w:rFonts w:ascii="Times New Roman" w:hAnsi="Times New Roman"/>
          <w:sz w:val="28"/>
          <w:szCs w:val="28"/>
        </w:rPr>
        <w:t xml:space="preserve"> района направлялись проекты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="00623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принятые нормативные правовые акты для ведения учета</w:t>
      </w:r>
      <w:r w:rsidRPr="00A93449">
        <w:rPr>
          <w:rFonts w:ascii="Times New Roman" w:hAnsi="Times New Roman"/>
          <w:sz w:val="28"/>
          <w:szCs w:val="28"/>
        </w:rPr>
        <w:t>.</w:t>
      </w:r>
    </w:p>
    <w:p w:rsidR="00071A2F" w:rsidRPr="002E33C0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lastRenderedPageBreak/>
        <w:t>Органами прокуратуры осуществляется постоянный контроль за соблюдением законн</w:t>
      </w:r>
      <w:r>
        <w:rPr>
          <w:rFonts w:ascii="Times New Roman" w:hAnsi="Times New Roman"/>
          <w:sz w:val="28"/>
          <w:szCs w:val="28"/>
        </w:rPr>
        <w:t>ости</w:t>
      </w:r>
      <w:r w:rsidRPr="002E33C0">
        <w:rPr>
          <w:rFonts w:ascii="Times New Roman" w:hAnsi="Times New Roman"/>
          <w:sz w:val="28"/>
          <w:szCs w:val="28"/>
        </w:rPr>
        <w:t xml:space="preserve"> Думой и администрацией </w:t>
      </w:r>
      <w:proofErr w:type="spellStart"/>
      <w:r w:rsidRPr="002E33C0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071A2F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2019 году было вынесено:</w:t>
      </w:r>
    </w:p>
    <w:p w:rsidR="00071A2F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представлений – 11</w:t>
      </w:r>
    </w:p>
    <w:p w:rsidR="00071A2F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протестов - 3</w:t>
      </w:r>
    </w:p>
    <w:p w:rsidR="00071A2F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письма – 19</w:t>
      </w:r>
    </w:p>
    <w:p w:rsidR="00071A2F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запросы – 33</w:t>
      </w:r>
    </w:p>
    <w:p w:rsidR="00071A2F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инициативные проекты – 1</w:t>
      </w:r>
    </w:p>
    <w:p w:rsidR="00071A2F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модельные НПА – 6</w:t>
      </w:r>
    </w:p>
    <w:p w:rsidR="00071A2F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- 26</w:t>
      </w:r>
    </w:p>
    <w:p w:rsidR="00071A2F" w:rsidRPr="00884C0E" w:rsidRDefault="00071A2F" w:rsidP="00D45B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</w:t>
      </w:r>
      <w:r w:rsidRPr="00884C0E">
        <w:rPr>
          <w:rFonts w:ascii="Times New Roman" w:hAnsi="Times New Roman"/>
          <w:sz w:val="28"/>
          <w:szCs w:val="28"/>
        </w:rPr>
        <w:t>перечисленным контрольным действиям прокуратуры проведена работа.</w:t>
      </w:r>
    </w:p>
    <w:p w:rsidR="00071A2F" w:rsidRDefault="00071A2F" w:rsidP="00DD07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5B0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 ежемесячно направлялись</w:t>
      </w:r>
      <w:r w:rsidR="00786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нормативные правовые акты в отдел по ведению регистра МНПА при Управлении Губернатора Иркутской области. </w:t>
      </w:r>
    </w:p>
    <w:p w:rsidR="00071A2F" w:rsidRDefault="00071A2F" w:rsidP="00DD0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2019 года функции по ведению регистра МНПА переданы ИОГКУ «Институт законодательства и правовой информации имени М.М. Сперанского».</w:t>
      </w:r>
    </w:p>
    <w:p w:rsidR="00071A2F" w:rsidRPr="00500A2C" w:rsidRDefault="00071A2F" w:rsidP="00CF2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A2C">
        <w:rPr>
          <w:rFonts w:ascii="Times New Roman" w:hAnsi="Times New Roman"/>
          <w:sz w:val="28"/>
          <w:szCs w:val="28"/>
        </w:rPr>
        <w:t>В рамках нормотворческой деятельности за отчетный период принято 124 нормативных правовых актов, из них:</w:t>
      </w:r>
    </w:p>
    <w:p w:rsidR="00071A2F" w:rsidRPr="00500A2C" w:rsidRDefault="00071A2F" w:rsidP="00CF26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A2C">
        <w:rPr>
          <w:rFonts w:ascii="Times New Roman" w:hAnsi="Times New Roman"/>
          <w:sz w:val="28"/>
          <w:szCs w:val="28"/>
        </w:rPr>
        <w:t>постановлений - 87</w:t>
      </w:r>
    </w:p>
    <w:p w:rsidR="00071A2F" w:rsidRPr="00500A2C" w:rsidRDefault="00071A2F" w:rsidP="00DD07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A2C">
        <w:rPr>
          <w:rFonts w:ascii="Times New Roman" w:hAnsi="Times New Roman"/>
          <w:sz w:val="28"/>
          <w:szCs w:val="28"/>
        </w:rPr>
        <w:t>решений Думы - 37</w:t>
      </w:r>
    </w:p>
    <w:p w:rsidR="00071A2F" w:rsidRDefault="00071A2F" w:rsidP="00DD07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Правовые акты администрации, имеющие общественный интерес и затрагивающие интересы неопределенного круга жителей поселения, публикуются в</w:t>
      </w:r>
      <w:r>
        <w:rPr>
          <w:rFonts w:ascii="Times New Roman" w:hAnsi="Times New Roman"/>
          <w:sz w:val="28"/>
          <w:szCs w:val="28"/>
        </w:rPr>
        <w:t xml:space="preserve"> информационном издании «</w:t>
      </w:r>
      <w:r w:rsidRPr="002E33C0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Pr="002E33C0">
        <w:rPr>
          <w:rFonts w:ascii="Times New Roman" w:hAnsi="Times New Roman"/>
          <w:sz w:val="28"/>
          <w:szCs w:val="28"/>
        </w:rPr>
        <w:t>Игжея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2E33C0">
        <w:rPr>
          <w:rFonts w:ascii="Times New Roman" w:hAnsi="Times New Roman"/>
          <w:sz w:val="28"/>
          <w:szCs w:val="28"/>
        </w:rPr>
        <w:t>размещаются на официальном сайте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Игжей.рф</w:t>
      </w:r>
      <w:proofErr w:type="spellEnd"/>
      <w:r>
        <w:rPr>
          <w:rFonts w:ascii="Times New Roman" w:hAnsi="Times New Roman"/>
          <w:sz w:val="28"/>
          <w:szCs w:val="28"/>
        </w:rPr>
        <w:t>» в информационно –телекоммуникационной сети интернет.</w:t>
      </w:r>
    </w:p>
    <w:p w:rsidR="00071A2F" w:rsidRPr="002E33C0" w:rsidRDefault="00071A2F" w:rsidP="00DD07B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издано 39 номеров</w:t>
      </w:r>
      <w:r w:rsidRPr="002E33C0">
        <w:rPr>
          <w:rFonts w:ascii="Times New Roman" w:hAnsi="Times New Roman"/>
          <w:sz w:val="28"/>
          <w:szCs w:val="28"/>
        </w:rPr>
        <w:t xml:space="preserve"> «Вестника </w:t>
      </w:r>
      <w:proofErr w:type="spellStart"/>
      <w:r w:rsidRPr="002E33C0">
        <w:rPr>
          <w:rFonts w:ascii="Times New Roman" w:hAnsi="Times New Roman"/>
          <w:sz w:val="28"/>
          <w:szCs w:val="28"/>
        </w:rPr>
        <w:t>Игжея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71A2F" w:rsidRPr="002E33C0" w:rsidRDefault="00071A2F" w:rsidP="00BC5153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071A2F" w:rsidRPr="002E33C0" w:rsidRDefault="00071A2F" w:rsidP="00BC5153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071A2F" w:rsidRPr="002E33C0" w:rsidRDefault="00071A2F" w:rsidP="00B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Прием граждан осуществляется по графику, который размещен на официальном сайте и на информационном стенде в здании администрации. Все обращения рассматриваются в соответствии с Федеральным законом № </w:t>
      </w:r>
      <w:r w:rsidRPr="002E33C0">
        <w:rPr>
          <w:rFonts w:ascii="Times New Roman" w:hAnsi="Times New Roman"/>
          <w:sz w:val="28"/>
          <w:szCs w:val="28"/>
        </w:rPr>
        <w:lastRenderedPageBreak/>
        <w:t>59-ФЗ от 2 мая 2006 года «О порядке рассмотрения обращений граждан Российской Федерации».</w:t>
      </w:r>
      <w:r>
        <w:rPr>
          <w:rFonts w:ascii="Times New Roman" w:hAnsi="Times New Roman"/>
          <w:sz w:val="28"/>
          <w:szCs w:val="28"/>
        </w:rPr>
        <w:t xml:space="preserve"> Всего поступило 5 заявлений.</w:t>
      </w:r>
    </w:p>
    <w:p w:rsidR="00071A2F" w:rsidRPr="002E33C0" w:rsidRDefault="00071A2F" w:rsidP="00BC5153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Основные обращения это: ненадлежащее воспитание детей, употребление и продажа спиртных напитков, бесхозное содержание животных. В основном обращаются устно. Всем обратившимся даны письменные и устные ответы.</w:t>
      </w:r>
    </w:p>
    <w:p w:rsidR="00071A2F" w:rsidRPr="002E33C0" w:rsidRDefault="00071A2F" w:rsidP="00B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 Применяются новые формы работы с обращениями граждан:</w:t>
      </w:r>
    </w:p>
    <w:p w:rsidR="00071A2F" w:rsidRPr="002E33C0" w:rsidRDefault="00071A2F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- обращение посредством интернет на электронный почтовый ящик администрации;</w:t>
      </w:r>
    </w:p>
    <w:p w:rsidR="00071A2F" w:rsidRPr="002E33C0" w:rsidRDefault="00071A2F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- письменное обращение;</w:t>
      </w:r>
    </w:p>
    <w:p w:rsidR="00071A2F" w:rsidRPr="002E33C0" w:rsidRDefault="00071A2F" w:rsidP="00BC5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- участие должностных лиц администрации в сходах граждан.</w:t>
      </w:r>
    </w:p>
    <w:p w:rsidR="00071A2F" w:rsidRPr="002E33C0" w:rsidRDefault="00071A2F" w:rsidP="00B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декабря </w:t>
      </w:r>
      <w:r w:rsidRPr="002E33C0">
        <w:rPr>
          <w:rFonts w:ascii="Times New Roman" w:hAnsi="Times New Roman"/>
          <w:sz w:val="28"/>
          <w:szCs w:val="28"/>
        </w:rPr>
        <w:t>во исполнение поручения Президента Российской Федерации в рамках общероссийского дня приема граждан в администрации поселения проводится прием граждан.  Предложений граждан, которые можно было бы учесть при разработке НПА, в 201</w:t>
      </w:r>
      <w:r>
        <w:rPr>
          <w:rFonts w:ascii="Times New Roman" w:hAnsi="Times New Roman"/>
          <w:sz w:val="28"/>
          <w:szCs w:val="28"/>
        </w:rPr>
        <w:t>9</w:t>
      </w:r>
      <w:r w:rsidRPr="002E33C0">
        <w:rPr>
          <w:rFonts w:ascii="Times New Roman" w:hAnsi="Times New Roman"/>
          <w:sz w:val="28"/>
          <w:szCs w:val="28"/>
        </w:rPr>
        <w:t xml:space="preserve"> году не поступало.</w:t>
      </w:r>
    </w:p>
    <w:p w:rsidR="00071A2F" w:rsidRPr="00502355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5A14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ФИНАНСОВО ЭКОНОМИЧЕСКАЯ СЛУЖБА</w:t>
      </w:r>
    </w:p>
    <w:p w:rsidR="00071A2F" w:rsidRPr="002E33C0" w:rsidRDefault="00071A2F" w:rsidP="009848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071A2F" w:rsidP="004676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Задачи финансово экономической службы – бухгалтерии являются постоянными, определены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бюджетным процессом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E33C0">
        <w:rPr>
          <w:rFonts w:ascii="Times New Roman" w:hAnsi="Times New Roman"/>
          <w:sz w:val="28"/>
          <w:szCs w:val="28"/>
          <w:lang w:eastAsia="ru-RU"/>
        </w:rPr>
        <w:t>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 Это: составление и рассмотрение проекта бюджета, организация исполнения местного бюджета, осуществление в соответствии с действующим законодательством предварительного, текущего и последующего контроля за операциями со средствами бюджета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осуществление бюджетного и бухгалтерского учета; в целом управление финансами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071A2F" w:rsidRPr="002E33C0" w:rsidRDefault="00DB0798" w:rsidP="00984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2019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год б</w:t>
      </w:r>
      <w:r>
        <w:rPr>
          <w:rFonts w:ascii="Times New Roman" w:hAnsi="Times New Roman"/>
          <w:sz w:val="28"/>
          <w:szCs w:val="28"/>
          <w:lang w:eastAsia="ru-RU"/>
        </w:rPr>
        <w:t>ыл сформирован по доходам 11738,0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тыс. рублей, испо</w:t>
      </w:r>
      <w:r>
        <w:rPr>
          <w:rFonts w:ascii="Times New Roman" w:hAnsi="Times New Roman"/>
          <w:sz w:val="28"/>
          <w:szCs w:val="28"/>
          <w:lang w:eastAsia="ru-RU"/>
        </w:rPr>
        <w:t>лнение бюджета по доходам 11740,8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тыс. руб., что составляет 100 %, в том числе: выполнени</w:t>
      </w:r>
      <w:r>
        <w:rPr>
          <w:rFonts w:ascii="Times New Roman" w:hAnsi="Times New Roman"/>
          <w:sz w:val="28"/>
          <w:szCs w:val="28"/>
          <w:lang w:eastAsia="ru-RU"/>
        </w:rPr>
        <w:t>е по налогу физических лиц 227,8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руб., по земельному налогу 598,4 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>тыс. руб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налогу на имущество 45,1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тыс. руб.,</w:t>
      </w:r>
      <w:r>
        <w:rPr>
          <w:rFonts w:ascii="Times New Roman" w:hAnsi="Times New Roman"/>
          <w:sz w:val="28"/>
          <w:szCs w:val="28"/>
          <w:lang w:eastAsia="ru-RU"/>
        </w:rPr>
        <w:t xml:space="preserve"> доходы от уплаты акцизов  731,6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="008E7ED5">
        <w:rPr>
          <w:rFonts w:ascii="Times New Roman" w:hAnsi="Times New Roman"/>
          <w:sz w:val="28"/>
          <w:szCs w:val="28"/>
          <w:lang w:eastAsia="ru-RU"/>
        </w:rPr>
        <w:t>, неналоговые доходы 1,7 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>Доля собс</w:t>
      </w:r>
      <w:r w:rsidR="008E7ED5">
        <w:rPr>
          <w:rFonts w:ascii="Times New Roman" w:hAnsi="Times New Roman"/>
          <w:sz w:val="28"/>
          <w:szCs w:val="28"/>
          <w:lang w:eastAsia="ru-RU"/>
        </w:rPr>
        <w:t>твенных доходов составила 1604,6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рублей, что составляет 13,7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% бюджета. </w:t>
      </w:r>
      <w:r>
        <w:rPr>
          <w:rFonts w:ascii="Times New Roman" w:hAnsi="Times New Roman"/>
          <w:sz w:val="28"/>
          <w:szCs w:val="28"/>
          <w:lang w:eastAsia="ru-RU"/>
        </w:rPr>
        <w:t>Безвозмездные поступления 10136,2</w:t>
      </w:r>
      <w:r w:rsidR="008E7ED5">
        <w:rPr>
          <w:rFonts w:ascii="Times New Roman" w:hAnsi="Times New Roman"/>
          <w:sz w:val="28"/>
          <w:szCs w:val="28"/>
          <w:lang w:eastAsia="ru-RU"/>
        </w:rPr>
        <w:t xml:space="preserve"> тыс. руб., что составляет 86,3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% бюджета.</w:t>
      </w:r>
    </w:p>
    <w:p w:rsidR="00071A2F" w:rsidRPr="002E33C0" w:rsidRDefault="00071A2F" w:rsidP="00984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Бюджет посе</w:t>
      </w:r>
      <w:r w:rsidR="008E7ED5">
        <w:rPr>
          <w:rFonts w:ascii="Times New Roman" w:hAnsi="Times New Roman"/>
          <w:sz w:val="28"/>
          <w:szCs w:val="28"/>
          <w:lang w:eastAsia="ru-RU"/>
        </w:rPr>
        <w:t>ления по расходам 12188,2 тыс. руб., исполнение 11857,9 тыс. руб., что составляет 97,3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%. Не </w:t>
      </w:r>
      <w:r w:rsidR="008E7ED5">
        <w:rPr>
          <w:rFonts w:ascii="Times New Roman" w:hAnsi="Times New Roman"/>
          <w:sz w:val="28"/>
          <w:szCs w:val="28"/>
          <w:lang w:eastAsia="ru-RU"/>
        </w:rPr>
        <w:t>израсходован  дорожный фонд в сумме 308,1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тыс. руб., ср</w:t>
      </w:r>
      <w:r w:rsidR="008E7ED5">
        <w:rPr>
          <w:rFonts w:ascii="Times New Roman" w:hAnsi="Times New Roman"/>
          <w:sz w:val="28"/>
          <w:szCs w:val="28"/>
          <w:lang w:eastAsia="ru-RU"/>
        </w:rPr>
        <w:t>едства администрации в сумме 25,0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тыс. руб. Остаток средств </w:t>
      </w:r>
      <w:r w:rsidR="008E7ED5">
        <w:rPr>
          <w:rFonts w:ascii="Times New Roman" w:hAnsi="Times New Roman"/>
          <w:sz w:val="28"/>
          <w:szCs w:val="28"/>
          <w:lang w:eastAsia="ru-RU"/>
        </w:rPr>
        <w:t>переходит на 2020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ED5" w:rsidRPr="002E33C0" w:rsidRDefault="008E7ED5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4F9" w:rsidRDefault="005A14F9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14F9" w:rsidRDefault="005A14F9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14F9" w:rsidRDefault="005A14F9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14F9" w:rsidRDefault="005A14F9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071A2F" w:rsidP="0088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МАЛОЕ И СРЕДНЕЕ ПРЕДПРИНИМАТЕЛЬСТВО</w:t>
      </w:r>
    </w:p>
    <w:p w:rsidR="00071A2F" w:rsidRPr="002E33C0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071A2F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Общее количество юридических лиц, индивидуальных предпринимателей осуществляющих деятельность на территории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7, из них:</w:t>
      </w:r>
    </w:p>
    <w:p w:rsidR="00071A2F" w:rsidRPr="002E33C0" w:rsidRDefault="00071A2F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- 7 индивидуальных предпринимателей.</w:t>
      </w:r>
    </w:p>
    <w:p w:rsidR="00071A2F" w:rsidRPr="002E33C0" w:rsidRDefault="00071A2F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3-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предпринимателя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Кахаров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С.К.,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Кахарова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Д.С.,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Фалеев Д.А. осуществляют деятельность на сельскохозяйственных землях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МО.</w:t>
      </w:r>
    </w:p>
    <w:p w:rsidR="00071A2F" w:rsidRPr="002E33C0" w:rsidRDefault="00071A2F" w:rsidP="00170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>Сельское хозяйство представлено КФХ, наиболее крупные ИП «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Кахаров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С.К.». Ведется производство сельхозпродукции в личных подсобных хозяйствах, большое поголовье КРС. Статистика показывает, что поголовье скот  держится на уровне прошлого года, существенного снижения не наблюдается.</w:t>
      </w:r>
    </w:p>
    <w:p w:rsidR="00071A2F" w:rsidRPr="002E33C0" w:rsidRDefault="00071A2F" w:rsidP="00FB55A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  <w:lang w:eastAsia="ru-RU"/>
        </w:rPr>
        <w:t xml:space="preserve">С целью поддержки и развития малого и среднего предпринимательства на территории поселения на </w:t>
      </w:r>
      <w:r w:rsidR="00786AB2">
        <w:rPr>
          <w:rFonts w:ascii="Times New Roman" w:hAnsi="Times New Roman"/>
          <w:sz w:val="28"/>
          <w:szCs w:val="28"/>
          <w:lang w:eastAsia="ru-RU"/>
        </w:rPr>
        <w:t xml:space="preserve">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786A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AB2">
        <w:rPr>
          <w:rFonts w:ascii="Times New Roman" w:hAnsi="Times New Roman"/>
          <w:sz w:val="28"/>
          <w:szCs w:val="28"/>
          <w:lang w:eastAsia="ru-RU"/>
        </w:rPr>
        <w:t xml:space="preserve">« </w:t>
      </w:r>
      <w:proofErr w:type="spellStart"/>
      <w:r w:rsidR="00786AB2">
        <w:rPr>
          <w:rFonts w:ascii="Times New Roman" w:hAnsi="Times New Roman"/>
          <w:sz w:val="28"/>
          <w:szCs w:val="28"/>
          <w:lang w:eastAsia="ru-RU"/>
        </w:rPr>
        <w:t>Игжей</w:t>
      </w:r>
      <w:proofErr w:type="spellEnd"/>
      <w:r w:rsidR="00786A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86AB2">
        <w:rPr>
          <w:rFonts w:ascii="Times New Roman" w:hAnsi="Times New Roman"/>
          <w:sz w:val="28"/>
          <w:szCs w:val="28"/>
          <w:lang w:eastAsia="ru-RU"/>
        </w:rPr>
        <w:t>р.ф</w:t>
      </w:r>
      <w:proofErr w:type="spellEnd"/>
      <w:r w:rsidR="00786A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E33C0">
        <w:rPr>
          <w:rFonts w:ascii="Times New Roman" w:hAnsi="Times New Roman"/>
          <w:sz w:val="28"/>
          <w:szCs w:val="28"/>
          <w:lang w:eastAsia="ru-RU"/>
        </w:rPr>
        <w:t>» создан раздел «малое и среднее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предпринимательства».</w:t>
      </w:r>
    </w:p>
    <w:p w:rsidR="00071A2F" w:rsidRPr="002E33C0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3D59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1A15">
        <w:rPr>
          <w:rFonts w:ascii="Times New Roman" w:hAnsi="Times New Roman"/>
          <w:b/>
          <w:sz w:val="28"/>
          <w:szCs w:val="28"/>
          <w:lang w:eastAsia="ru-RU"/>
        </w:rPr>
        <w:t>СОЦИАЛЬНАЯ ПОЛИТИКА</w:t>
      </w:r>
    </w:p>
    <w:p w:rsidR="00071A2F" w:rsidRPr="00C31A15" w:rsidRDefault="00071A2F" w:rsidP="003D59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B200F4" w:rsidRDefault="00071A2F" w:rsidP="003D5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0F4">
        <w:rPr>
          <w:rFonts w:ascii="Times New Roman" w:hAnsi="Times New Roman"/>
          <w:sz w:val="28"/>
          <w:szCs w:val="28"/>
          <w:lang w:eastAsia="ru-RU"/>
        </w:rPr>
        <w:t>На учете в администрации поселения состоит 7 семей находящихся в социально-опасном положении, в них 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00F4">
        <w:rPr>
          <w:rFonts w:ascii="Times New Roman" w:hAnsi="Times New Roman"/>
          <w:sz w:val="28"/>
          <w:szCs w:val="28"/>
          <w:lang w:eastAsia="ru-RU"/>
        </w:rPr>
        <w:t xml:space="preserve">ребёнок. С этой категорией постоянно проводятся индивидуальные профилактические беседы. </w:t>
      </w:r>
    </w:p>
    <w:p w:rsidR="00071A2F" w:rsidRPr="004676B0" w:rsidRDefault="00071A2F" w:rsidP="00441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441720" w:rsidRDefault="00441720" w:rsidP="00441720">
      <w:pPr>
        <w:spacing w:after="0" w:line="240" w:lineRule="auto"/>
        <w:ind w:left="92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441720">
        <w:rPr>
          <w:rFonts w:ascii="Times New Roman" w:hAnsi="Times New Roman"/>
          <w:b/>
          <w:sz w:val="28"/>
          <w:szCs w:val="28"/>
          <w:lang w:eastAsia="ru-RU"/>
        </w:rPr>
        <w:t xml:space="preserve">РЕАЛИЗАЦИЯ МЕРОПРИЯТИЙ </w:t>
      </w:r>
      <w:r w:rsidR="00071A2F" w:rsidRPr="00441720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441720" w:rsidRPr="00441720" w:rsidRDefault="00441720" w:rsidP="00441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441720">
        <w:rPr>
          <w:rFonts w:ascii="Times New Roman" w:hAnsi="Times New Roman"/>
          <w:b/>
          <w:sz w:val="28"/>
          <w:szCs w:val="28"/>
          <w:lang w:eastAsia="ru-RU"/>
        </w:rPr>
        <w:t xml:space="preserve">а территории </w:t>
      </w:r>
      <w:proofErr w:type="spellStart"/>
      <w:r w:rsidRPr="00441720">
        <w:rPr>
          <w:rFonts w:ascii="Times New Roman" w:hAnsi="Times New Roman"/>
          <w:b/>
          <w:sz w:val="28"/>
          <w:szCs w:val="28"/>
          <w:lang w:eastAsia="ru-RU"/>
        </w:rPr>
        <w:t>Игжейского</w:t>
      </w:r>
      <w:proofErr w:type="spellEnd"/>
      <w:r w:rsidRPr="0044172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441720" w:rsidRDefault="00441720" w:rsidP="00846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20" w:rsidRDefault="00441720" w:rsidP="00846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BB7255" w:rsidRDefault="00071A2F" w:rsidP="00846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255">
        <w:rPr>
          <w:rFonts w:ascii="Times New Roman" w:hAnsi="Times New Roman"/>
          <w:sz w:val="28"/>
          <w:szCs w:val="28"/>
          <w:lang w:eastAsia="ru-RU"/>
        </w:rPr>
        <w:t xml:space="preserve">1.МКОУ </w:t>
      </w:r>
      <w:proofErr w:type="spellStart"/>
      <w:r w:rsidRPr="00BB7255">
        <w:rPr>
          <w:rFonts w:ascii="Times New Roman" w:hAnsi="Times New Roman"/>
          <w:sz w:val="28"/>
          <w:szCs w:val="28"/>
          <w:lang w:eastAsia="ru-RU"/>
        </w:rPr>
        <w:t>Игжейской</w:t>
      </w:r>
      <w:proofErr w:type="spellEnd"/>
      <w:r w:rsidRPr="00BB7255">
        <w:rPr>
          <w:rFonts w:ascii="Times New Roman" w:hAnsi="Times New Roman"/>
          <w:sz w:val="28"/>
          <w:szCs w:val="28"/>
          <w:lang w:eastAsia="ru-RU"/>
        </w:rPr>
        <w:t xml:space="preserve"> СОШ проведён </w:t>
      </w:r>
      <w:r w:rsidRPr="00BB7255">
        <w:rPr>
          <w:rFonts w:ascii="Times New Roman" w:hAnsi="Times New Roman"/>
          <w:sz w:val="28"/>
          <w:szCs w:val="28"/>
        </w:rPr>
        <w:t xml:space="preserve">ремонт </w:t>
      </w:r>
      <w:r w:rsidR="003467DB" w:rsidRPr="00BB7255">
        <w:rPr>
          <w:rFonts w:ascii="Times New Roman" w:hAnsi="Times New Roman"/>
          <w:sz w:val="28"/>
          <w:szCs w:val="28"/>
        </w:rPr>
        <w:t xml:space="preserve"> полов, замена  дверей и окон</w:t>
      </w:r>
      <w:r w:rsidR="00BB7255">
        <w:rPr>
          <w:rFonts w:ascii="Times New Roman" w:hAnsi="Times New Roman"/>
          <w:sz w:val="28"/>
          <w:szCs w:val="28"/>
        </w:rPr>
        <w:t>.</w:t>
      </w:r>
    </w:p>
    <w:p w:rsidR="00071A2F" w:rsidRPr="002E33C0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441720" w:rsidP="00366D29">
      <w:pPr>
        <w:spacing w:after="0" w:line="240" w:lineRule="auto"/>
        <w:jc w:val="both"/>
        <w:rPr>
          <w:rFonts w:ascii="Times New Roman" w:hAnsi="Times New Roman"/>
          <w:color w:val="4F81B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71A2F" w:rsidRPr="002E33C0">
        <w:rPr>
          <w:rFonts w:ascii="Times New Roman" w:hAnsi="Times New Roman"/>
          <w:sz w:val="28"/>
          <w:szCs w:val="28"/>
        </w:rPr>
        <w:t xml:space="preserve">. Между министерством экономического развития Иркутской области и администрацией </w:t>
      </w:r>
      <w:proofErr w:type="spellStart"/>
      <w:r w:rsidR="00071A2F"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="00071A2F" w:rsidRPr="002E33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1A2F" w:rsidRPr="002E33C0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="00071A2F" w:rsidRPr="002E33C0">
        <w:rPr>
          <w:rFonts w:ascii="Times New Roman" w:hAnsi="Times New Roman"/>
          <w:sz w:val="28"/>
          <w:szCs w:val="28"/>
        </w:rPr>
        <w:t xml:space="preserve"> района были заключены со</w:t>
      </w:r>
      <w:r w:rsidR="00053E90">
        <w:rPr>
          <w:rFonts w:ascii="Times New Roman" w:hAnsi="Times New Roman"/>
          <w:sz w:val="28"/>
          <w:szCs w:val="28"/>
        </w:rPr>
        <w:t>глашения о предоставлении в 2019</w:t>
      </w:r>
      <w:r w:rsidR="00071A2F" w:rsidRPr="002E33C0">
        <w:rPr>
          <w:rFonts w:ascii="Times New Roman" w:hAnsi="Times New Roman"/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="00071A2F" w:rsidRPr="002E33C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071A2F" w:rsidRPr="002E33C0"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инициатив.</w:t>
      </w:r>
    </w:p>
    <w:p w:rsidR="00071A2F" w:rsidRPr="002E33C0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4F81BD"/>
          <w:sz w:val="28"/>
          <w:szCs w:val="28"/>
          <w:lang w:eastAsia="ru-RU"/>
        </w:rPr>
      </w:pPr>
    </w:p>
    <w:p w:rsidR="00071A2F" w:rsidRPr="002E33C0" w:rsidRDefault="00071A2F" w:rsidP="00366D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33C0">
        <w:rPr>
          <w:rFonts w:ascii="Times New Roman" w:hAnsi="Times New Roman"/>
          <w:color w:val="000000"/>
          <w:sz w:val="28"/>
          <w:szCs w:val="28"/>
        </w:rPr>
        <w:t xml:space="preserve">а) Ремонт ограждения территории кладбища с. </w:t>
      </w:r>
      <w:proofErr w:type="spellStart"/>
      <w:r w:rsidRPr="002E33C0">
        <w:rPr>
          <w:rFonts w:ascii="Times New Roman" w:hAnsi="Times New Roman"/>
          <w:color w:val="000000"/>
          <w:sz w:val="28"/>
          <w:szCs w:val="28"/>
        </w:rPr>
        <w:t>Игжей</w:t>
      </w:r>
      <w:proofErr w:type="spellEnd"/>
    </w:p>
    <w:p w:rsidR="00071A2F" w:rsidRPr="002E33C0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E90" w:rsidRDefault="00441720" w:rsidP="00C1304B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1304B" w:rsidRPr="00C1304B">
        <w:rPr>
          <w:rFonts w:ascii="Times New Roman" w:hAnsi="Times New Roman"/>
          <w:sz w:val="28"/>
          <w:szCs w:val="28"/>
          <w:lang w:eastAsia="ru-RU"/>
        </w:rPr>
        <w:t>.</w:t>
      </w:r>
      <w:r w:rsidR="00C1304B">
        <w:rPr>
          <w:rFonts w:ascii="Times New Roman" w:hAnsi="Times New Roman"/>
          <w:sz w:val="28"/>
          <w:szCs w:val="28"/>
          <w:lang w:eastAsia="ru-RU"/>
        </w:rPr>
        <w:t xml:space="preserve"> В 2019 году  освоили муниципальную программу </w:t>
      </w:r>
      <w:r w:rsidR="00C1304B" w:rsidRPr="004B3409">
        <w:rPr>
          <w:rFonts w:ascii="Times New Roman" w:hAnsi="Times New Roman"/>
          <w:sz w:val="28"/>
          <w:szCs w:val="28"/>
        </w:rPr>
        <w:t xml:space="preserve">«Развитие и укрепление материально- технической базы МКУК «КДЦ </w:t>
      </w:r>
      <w:proofErr w:type="spellStart"/>
      <w:r w:rsidR="00C1304B" w:rsidRPr="004B3409">
        <w:rPr>
          <w:rFonts w:ascii="Times New Roman" w:hAnsi="Times New Roman"/>
          <w:sz w:val="28"/>
          <w:szCs w:val="28"/>
        </w:rPr>
        <w:t>Игжейского</w:t>
      </w:r>
      <w:proofErr w:type="spellEnd"/>
      <w:r w:rsidR="00C1304B" w:rsidRPr="004B3409">
        <w:rPr>
          <w:rFonts w:ascii="Times New Roman" w:hAnsi="Times New Roman"/>
          <w:sz w:val="28"/>
          <w:szCs w:val="28"/>
        </w:rPr>
        <w:t xml:space="preserve"> МО »</w:t>
      </w:r>
      <w:r w:rsidR="00C1304B">
        <w:rPr>
          <w:rFonts w:ascii="Times New Roman" w:hAnsi="Times New Roman"/>
          <w:sz w:val="28"/>
          <w:szCs w:val="28"/>
        </w:rPr>
        <w:t xml:space="preserve"> </w:t>
      </w:r>
      <w:r w:rsidR="00C1304B" w:rsidRPr="004B3409">
        <w:rPr>
          <w:rFonts w:ascii="Times New Roman" w:hAnsi="Times New Roman"/>
          <w:sz w:val="28"/>
          <w:szCs w:val="28"/>
        </w:rPr>
        <w:t>на 2018-2022г.г.</w:t>
      </w:r>
      <w:r w:rsidR="00C1304B">
        <w:rPr>
          <w:rFonts w:ascii="Times New Roman" w:hAnsi="Times New Roman"/>
          <w:sz w:val="28"/>
          <w:szCs w:val="28"/>
        </w:rPr>
        <w:t xml:space="preserve"> Из областного бюджета было выделено 2 миллиона 448 тысяч рублей и с местного бюджета 76 тысяч рублей. Было приобретено всё необходимое для дома культуры это - кресла, сцен одежда, звуковое </w:t>
      </w:r>
      <w:r w:rsidR="00C1304B">
        <w:rPr>
          <w:rFonts w:ascii="Times New Roman" w:hAnsi="Times New Roman"/>
          <w:sz w:val="28"/>
          <w:szCs w:val="28"/>
        </w:rPr>
        <w:lastRenderedPageBreak/>
        <w:t>оборудование, световое оборудование  стеллажи в библиотеку, костюмы и т.д.</w:t>
      </w:r>
    </w:p>
    <w:p w:rsidR="00053E90" w:rsidRDefault="00053E90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97630" w:rsidRPr="00597630" w:rsidRDefault="00F81441" w:rsidP="0059763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0A7">
        <w:rPr>
          <w:rFonts w:ascii="Times New Roman" w:hAnsi="Times New Roman"/>
          <w:sz w:val="24"/>
          <w:szCs w:val="24"/>
          <w:lang w:eastAsia="ru-RU"/>
        </w:rPr>
        <w:t>4</w:t>
      </w:r>
      <w:r w:rsidR="00597630" w:rsidRPr="008740A7">
        <w:rPr>
          <w:rFonts w:ascii="Times New Roman" w:hAnsi="Times New Roman"/>
          <w:sz w:val="24"/>
          <w:szCs w:val="24"/>
          <w:lang w:eastAsia="ru-RU"/>
        </w:rPr>
        <w:t>.</w:t>
      </w:r>
      <w:r w:rsidR="005976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генератора (для обеспечения бесперебойного </w:t>
      </w:r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</w:t>
      </w:r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ергоснабжения)</w:t>
      </w:r>
      <w:r w:rsidR="00597630" w:rsidRPr="00597630">
        <w:rPr>
          <w:rFonts w:ascii="yandex-sans" w:hAnsi="yandex-sans"/>
          <w:color w:val="000000"/>
          <w:sz w:val="23"/>
          <w:szCs w:val="23"/>
        </w:rPr>
        <w:t xml:space="preserve"> </w:t>
      </w:r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глубинного насоса</w:t>
      </w:r>
      <w:r w:rsidR="0059763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водокачки, находящейся по адресу: Иркутская область, </w:t>
      </w:r>
      <w:proofErr w:type="spellStart"/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Усть-Удинский</w:t>
      </w:r>
      <w:proofErr w:type="spellEnd"/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</w:t>
      </w:r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Игжей</w:t>
      </w:r>
      <w:proofErr w:type="spellEnd"/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Островского 17</w:t>
      </w:r>
    </w:p>
    <w:p w:rsidR="00597630" w:rsidRPr="00597630" w:rsidRDefault="00F81441" w:rsidP="00597630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0A7">
        <w:rPr>
          <w:rFonts w:ascii="Times New Roman" w:hAnsi="Times New Roman"/>
          <w:sz w:val="28"/>
          <w:szCs w:val="28"/>
          <w:lang w:eastAsia="ru-RU"/>
        </w:rPr>
        <w:t>5</w:t>
      </w:r>
      <w:r w:rsidR="00597630" w:rsidRPr="008740A7">
        <w:rPr>
          <w:rFonts w:ascii="Times New Roman" w:hAnsi="Times New Roman"/>
          <w:sz w:val="28"/>
          <w:szCs w:val="28"/>
          <w:lang w:eastAsia="ru-RU"/>
        </w:rPr>
        <w:t>.</w:t>
      </w:r>
      <w:r w:rsidR="00597630" w:rsidRPr="00597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и установка наружного видео</w:t>
      </w:r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</w:t>
      </w:r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</w:t>
      </w:r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МКУК «КДЦ  </w:t>
      </w:r>
      <w:proofErr w:type="spellStart"/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Игжейского</w:t>
      </w:r>
      <w:proofErr w:type="spellEnd"/>
      <w:r w:rsidR="00597630" w:rsidRP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МО»</w:t>
      </w:r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администрации </w:t>
      </w:r>
      <w:proofErr w:type="spellStart"/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Игжейского</w:t>
      </w:r>
      <w:proofErr w:type="spellEnd"/>
      <w:r w:rsidR="00597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</w:t>
      </w:r>
    </w:p>
    <w:p w:rsidR="00597630" w:rsidRPr="005A14F9" w:rsidRDefault="00597630" w:rsidP="00597630">
      <w:pPr>
        <w:tabs>
          <w:tab w:val="left" w:pos="195"/>
          <w:tab w:val="left" w:pos="28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A14F9" w:rsidRPr="005A14F9" w:rsidRDefault="00F81441" w:rsidP="005A14F9">
      <w:pPr>
        <w:tabs>
          <w:tab w:val="left" w:pos="285"/>
        </w:tabs>
        <w:spacing w:after="0" w:line="240" w:lineRule="auto"/>
        <w:outlineLvl w:val="0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81441">
        <w:rPr>
          <w:rFonts w:ascii="Times New Roman" w:hAnsi="Times New Roman"/>
          <w:sz w:val="28"/>
          <w:szCs w:val="28"/>
          <w:lang w:eastAsia="ru-RU"/>
        </w:rPr>
        <w:t>6</w:t>
      </w:r>
      <w:r w:rsidR="005A14F9" w:rsidRPr="00F81441">
        <w:rPr>
          <w:rFonts w:ascii="Times New Roman" w:hAnsi="Times New Roman"/>
          <w:sz w:val="28"/>
          <w:szCs w:val="28"/>
          <w:lang w:eastAsia="ru-RU"/>
        </w:rPr>
        <w:t>.</w:t>
      </w:r>
      <w:r w:rsidR="005A14F9" w:rsidRPr="00F81441">
        <w:rPr>
          <w:rFonts w:ascii="Times New Roman" w:hAnsi="Times New Roman"/>
          <w:sz w:val="28"/>
          <w:szCs w:val="28"/>
          <w:lang w:eastAsia="ru-RU"/>
        </w:rPr>
        <w:tab/>
      </w:r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уличного освещения в с.  </w:t>
      </w:r>
      <w:proofErr w:type="spellStart"/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Игжей</w:t>
      </w:r>
      <w:proofErr w:type="spellEnd"/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7255">
        <w:rPr>
          <w:rFonts w:ascii="Times New Roman" w:hAnsi="Times New Roman"/>
          <w:sz w:val="28"/>
          <w:szCs w:val="28"/>
        </w:rPr>
        <w:t xml:space="preserve"> </w:t>
      </w:r>
      <w:r w:rsidR="00BB7255" w:rsidRPr="003E2E57">
        <w:rPr>
          <w:rFonts w:ascii="Times New Roman" w:hAnsi="Times New Roman"/>
          <w:sz w:val="28"/>
          <w:szCs w:val="28"/>
        </w:rPr>
        <w:t xml:space="preserve">установлены светильники уличного освещения в количестве </w:t>
      </w:r>
      <w:r w:rsidR="00BB7255">
        <w:rPr>
          <w:rFonts w:ascii="Times New Roman" w:hAnsi="Times New Roman"/>
          <w:sz w:val="28"/>
          <w:szCs w:val="28"/>
        </w:rPr>
        <w:t>45 штук.</w:t>
      </w:r>
    </w:p>
    <w:p w:rsidR="00597630" w:rsidRDefault="005A14F9" w:rsidP="005A14F9">
      <w:pPr>
        <w:tabs>
          <w:tab w:val="left" w:pos="240"/>
          <w:tab w:val="left" w:pos="28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5A14F9" w:rsidRPr="005A14F9" w:rsidRDefault="00F81441" w:rsidP="005A14F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A14F9" w:rsidRPr="005A14F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A14F9" w:rsidRPr="005A1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и установка </w:t>
      </w:r>
      <w:proofErr w:type="gramStart"/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звукового</w:t>
      </w:r>
      <w:r w:rsid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оповещателя</w:t>
      </w:r>
      <w:proofErr w:type="spellEnd"/>
      <w:proofErr w:type="gramEnd"/>
      <w:r w:rsid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14F9" w:rsidRPr="005A1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оповещения людей о пожаре)</w:t>
      </w:r>
    </w:p>
    <w:p w:rsidR="00597630" w:rsidRPr="00F81441" w:rsidRDefault="00F81441" w:rsidP="00F81441">
      <w:pPr>
        <w:tabs>
          <w:tab w:val="left" w:pos="285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81441">
        <w:rPr>
          <w:rFonts w:ascii="Times New Roman" w:hAnsi="Times New Roman"/>
          <w:sz w:val="28"/>
          <w:szCs w:val="28"/>
          <w:lang w:eastAsia="ru-RU"/>
        </w:rPr>
        <w:t xml:space="preserve">8.  В августе месяце 2019 года производилось скашивание дикорастущей </w:t>
      </w:r>
      <w:proofErr w:type="gramStart"/>
      <w:r w:rsidRPr="00F81441">
        <w:rPr>
          <w:rFonts w:ascii="Times New Roman" w:hAnsi="Times New Roman"/>
          <w:sz w:val="28"/>
          <w:szCs w:val="28"/>
          <w:lang w:eastAsia="ru-RU"/>
        </w:rPr>
        <w:t>коно</w:t>
      </w:r>
      <w:r w:rsidR="008740A7">
        <w:rPr>
          <w:rFonts w:ascii="Times New Roman" w:hAnsi="Times New Roman"/>
          <w:sz w:val="28"/>
          <w:szCs w:val="28"/>
          <w:lang w:eastAsia="ru-RU"/>
        </w:rPr>
        <w:t>пли  на</w:t>
      </w:r>
      <w:proofErr w:type="gramEnd"/>
      <w:r w:rsidR="008740A7">
        <w:rPr>
          <w:rFonts w:ascii="Times New Roman" w:hAnsi="Times New Roman"/>
          <w:sz w:val="28"/>
          <w:szCs w:val="28"/>
          <w:lang w:eastAsia="ru-RU"/>
        </w:rPr>
        <w:t xml:space="preserve"> землях сельхоз </w:t>
      </w:r>
      <w:r w:rsidRPr="00F81441">
        <w:rPr>
          <w:rFonts w:ascii="Times New Roman" w:hAnsi="Times New Roman"/>
          <w:sz w:val="28"/>
          <w:szCs w:val="28"/>
          <w:lang w:eastAsia="ru-RU"/>
        </w:rPr>
        <w:t xml:space="preserve"> угодий, собственность которых не разграничена</w:t>
      </w:r>
      <w:r w:rsidR="008740A7">
        <w:rPr>
          <w:rFonts w:ascii="Times New Roman" w:hAnsi="Times New Roman"/>
          <w:sz w:val="28"/>
          <w:szCs w:val="28"/>
          <w:lang w:eastAsia="ru-RU"/>
        </w:rPr>
        <w:t xml:space="preserve"> и на земельных участках  поселения собственность которых тоже не разграничена.</w:t>
      </w:r>
    </w:p>
    <w:p w:rsidR="00597630" w:rsidRDefault="00597630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97630" w:rsidRDefault="00597630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97630" w:rsidRDefault="00597630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Default="00071A2F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СВОЕЙ РАБОТЕ ВЗАИМОДЕЙСТВУЕМ</w:t>
      </w:r>
    </w:p>
    <w:p w:rsidR="00071A2F" w:rsidRDefault="00071A2F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 СЛЕДУЮЩИМИ СТРУКТУРАМИ</w:t>
      </w:r>
    </w:p>
    <w:p w:rsidR="00071A2F" w:rsidRPr="002E33C0" w:rsidRDefault="00071A2F" w:rsidP="004676B0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071A2F" w:rsidP="00E14048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вопросам ГО и ЧС с Единой диспетчерской службой,</w:t>
      </w:r>
    </w:p>
    <w:p w:rsidR="00071A2F" w:rsidRPr="002E33C0" w:rsidRDefault="00071A2F" w:rsidP="00E14048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 с </w:t>
      </w:r>
      <w:r w:rsidRPr="002E33C0">
        <w:rPr>
          <w:rFonts w:ascii="Times New Roman" w:hAnsi="Times New Roman"/>
          <w:sz w:val="28"/>
          <w:szCs w:val="28"/>
          <w:lang w:eastAsia="ru-RU"/>
        </w:rPr>
        <w:t>управлением пенсионного фонда, центром занятости населения, комплексным центром социального обслуживания населения, загс.</w:t>
      </w:r>
    </w:p>
    <w:p w:rsidR="00071A2F" w:rsidRPr="002E33C0" w:rsidRDefault="00071A2F" w:rsidP="00E14048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вопросам нормативной правовой работе с 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2E33C0">
        <w:rPr>
          <w:rFonts w:ascii="Times New Roman" w:hAnsi="Times New Roman"/>
          <w:sz w:val="28"/>
          <w:szCs w:val="28"/>
          <w:lang w:eastAsia="ru-RU"/>
        </w:rPr>
        <w:t>Усть-Удинского</w:t>
      </w:r>
      <w:proofErr w:type="spellEnd"/>
      <w:r w:rsidRPr="002E33C0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071A2F" w:rsidRPr="002E33C0" w:rsidRDefault="00071A2F" w:rsidP="00E14048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так</w:t>
      </w:r>
      <w:r w:rsidRPr="002E33C0">
        <w:rPr>
          <w:rFonts w:ascii="Times New Roman" w:hAnsi="Times New Roman"/>
          <w:sz w:val="28"/>
          <w:szCs w:val="28"/>
          <w:lang w:eastAsia="ru-RU"/>
        </w:rPr>
        <w:t>же с н</w:t>
      </w:r>
      <w:r>
        <w:rPr>
          <w:rFonts w:ascii="Times New Roman" w:hAnsi="Times New Roman"/>
          <w:sz w:val="28"/>
          <w:szCs w:val="28"/>
          <w:lang w:eastAsia="ru-RU"/>
        </w:rPr>
        <w:t xml:space="preserve">алоговой </w:t>
      </w:r>
      <w:r w:rsidRPr="002E33C0">
        <w:rPr>
          <w:rFonts w:ascii="Times New Roman" w:hAnsi="Times New Roman"/>
          <w:sz w:val="28"/>
          <w:szCs w:val="28"/>
          <w:lang w:eastAsia="ru-RU"/>
        </w:rPr>
        <w:t>службой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E33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="00053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33C0">
        <w:rPr>
          <w:rFonts w:ascii="Times New Roman" w:hAnsi="Times New Roman"/>
          <w:sz w:val="28"/>
          <w:szCs w:val="28"/>
          <w:lang w:eastAsia="ru-RU"/>
        </w:rPr>
        <w:t xml:space="preserve">службой кадастра и картографии, фонда социального страхования, управление социальной защиты населения, </w:t>
      </w:r>
    </w:p>
    <w:p w:rsidR="00071A2F" w:rsidRPr="008740A7" w:rsidRDefault="00071A2F" w:rsidP="00E14048">
      <w:pPr>
        <w:tabs>
          <w:tab w:val="left" w:pos="40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40A7">
        <w:rPr>
          <w:rFonts w:ascii="Times New Roman" w:hAnsi="Times New Roman"/>
          <w:sz w:val="28"/>
          <w:szCs w:val="28"/>
          <w:lang w:eastAsia="ru-RU"/>
        </w:rPr>
        <w:t>С каждым из перечисленных ведомств подписано соглашение о сотрудничестве.</w:t>
      </w:r>
    </w:p>
    <w:p w:rsidR="00071A2F" w:rsidRPr="002E33C0" w:rsidRDefault="00071A2F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071A2F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33C0">
        <w:rPr>
          <w:rFonts w:ascii="Times New Roman" w:hAnsi="Times New Roman"/>
          <w:b/>
          <w:sz w:val="28"/>
          <w:szCs w:val="28"/>
          <w:lang w:eastAsia="ru-RU"/>
        </w:rPr>
        <w:t>ЗЕМЕЛЬНЫЕ ОТНОШЕНИЯ</w:t>
      </w:r>
    </w:p>
    <w:p w:rsidR="00071A2F" w:rsidRPr="002E33C0" w:rsidRDefault="00071A2F" w:rsidP="00366D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DA6F8E" w:rsidRDefault="00071A2F" w:rsidP="000D7B43">
      <w:pPr>
        <w:pStyle w:val="a5"/>
        <w:shd w:val="clear" w:color="auto" w:fill="FEFFFE"/>
        <w:spacing w:before="0" w:beforeAutospacing="0" w:after="0" w:afterAutospacing="0"/>
        <w:ind w:firstLine="708"/>
        <w:jc w:val="both"/>
        <w:rPr>
          <w:b/>
          <w:color w:val="464646"/>
        </w:rPr>
      </w:pPr>
      <w:r w:rsidRPr="00B81C2C">
        <w:rPr>
          <w:sz w:val="28"/>
          <w:szCs w:val="28"/>
        </w:rPr>
        <w:t xml:space="preserve">Проводится работа по формированию базы земельных отношений в 2019 году физическими лицами оформлены земельные участки на праве постоянного (бессрочного), аренда -11 земельных участков. На постоянной </w:t>
      </w:r>
      <w:r w:rsidRPr="00B81C2C">
        <w:rPr>
          <w:sz w:val="28"/>
          <w:szCs w:val="28"/>
        </w:rPr>
        <w:lastRenderedPageBreak/>
        <w:t>основе проводится работа</w:t>
      </w:r>
      <w:r>
        <w:rPr>
          <w:sz w:val="28"/>
          <w:szCs w:val="28"/>
        </w:rPr>
        <w:t xml:space="preserve"> по</w:t>
      </w:r>
      <w:r w:rsidRPr="00B81C2C">
        <w:rPr>
          <w:sz w:val="28"/>
          <w:szCs w:val="28"/>
        </w:rPr>
        <w:t xml:space="preserve"> инвентаризации  земель  </w:t>
      </w:r>
      <w:proofErr w:type="spellStart"/>
      <w:r w:rsidRPr="00B81C2C">
        <w:rPr>
          <w:sz w:val="28"/>
          <w:szCs w:val="28"/>
        </w:rPr>
        <w:t>сельхозназначения</w:t>
      </w:r>
      <w:proofErr w:type="spellEnd"/>
      <w:r w:rsidRPr="00B81C2C">
        <w:rPr>
          <w:color w:val="464646"/>
          <w:sz w:val="28"/>
          <w:szCs w:val="28"/>
        </w:rPr>
        <w:t xml:space="preserve"> расположенных в границах </w:t>
      </w:r>
      <w:proofErr w:type="spellStart"/>
      <w:r w:rsidRPr="00B81C2C">
        <w:rPr>
          <w:color w:val="464646"/>
          <w:sz w:val="28"/>
          <w:szCs w:val="28"/>
        </w:rPr>
        <w:t>Игжейского</w:t>
      </w:r>
      <w:proofErr w:type="spellEnd"/>
      <w:r w:rsidRPr="00B81C2C">
        <w:rPr>
          <w:color w:val="464646"/>
          <w:sz w:val="28"/>
          <w:szCs w:val="28"/>
        </w:rPr>
        <w:t xml:space="preserve"> муниципального образования </w:t>
      </w:r>
      <w:proofErr w:type="spellStart"/>
      <w:r w:rsidRPr="00B81C2C">
        <w:rPr>
          <w:color w:val="464646"/>
          <w:sz w:val="28"/>
          <w:szCs w:val="28"/>
        </w:rPr>
        <w:t>Усть-Удинского</w:t>
      </w:r>
      <w:proofErr w:type="spellEnd"/>
      <w:r w:rsidRPr="00B81C2C">
        <w:rPr>
          <w:color w:val="464646"/>
          <w:sz w:val="28"/>
          <w:szCs w:val="28"/>
        </w:rPr>
        <w:t xml:space="preserve"> района</w:t>
      </w:r>
      <w:r w:rsidRPr="00B81C2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августе 2019 года на территории </w:t>
      </w:r>
      <w:proofErr w:type="spellStart"/>
      <w:r>
        <w:rPr>
          <w:sz w:val="28"/>
          <w:szCs w:val="28"/>
        </w:rPr>
        <w:t>Игжейского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81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проводилась работа по уничтоже</w:t>
      </w:r>
      <w:r w:rsidR="00053E90">
        <w:rPr>
          <w:sz w:val="28"/>
          <w:szCs w:val="28"/>
        </w:rPr>
        <w:t>нию дикорастущей конопли на  бес</w:t>
      </w:r>
      <w:r>
        <w:rPr>
          <w:sz w:val="28"/>
          <w:szCs w:val="28"/>
        </w:rPr>
        <w:t>хозных земельных участках, путем скашивания.</w:t>
      </w:r>
    </w:p>
    <w:p w:rsidR="00071A2F" w:rsidRPr="002E33C0" w:rsidRDefault="00071A2F" w:rsidP="00113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071A2F" w:rsidP="00113C3D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3C0">
        <w:rPr>
          <w:rFonts w:ascii="Times New Roman" w:hAnsi="Times New Roman"/>
          <w:b/>
          <w:color w:val="000000"/>
          <w:sz w:val="28"/>
          <w:szCs w:val="28"/>
        </w:rPr>
        <w:t>КУЛЬТУРА</w:t>
      </w:r>
    </w:p>
    <w:p w:rsidR="00071A2F" w:rsidRPr="002E33C0" w:rsidRDefault="00071A2F" w:rsidP="00113C3D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E33C0">
        <w:rPr>
          <w:rFonts w:ascii="Times New Roman" w:hAnsi="Times New Roman"/>
          <w:color w:val="000000"/>
          <w:sz w:val="28"/>
          <w:szCs w:val="28"/>
        </w:rPr>
        <w:t xml:space="preserve">Для обеспечения организации досуга  и культурного обслуживания населения в сельском поселении работает Дом культуры и библиотека.  </w:t>
      </w:r>
    </w:p>
    <w:p w:rsidR="00071A2F" w:rsidRPr="002E33C0" w:rsidRDefault="00071A2F" w:rsidP="00113C3D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За  год  коллективом  было проведено множество мероприятий. Были организованы и проведены традиционные массовые мероприятия, такие как: Новый год, День Защитников Отечества, Масленица, Международный женский день, День Победы, День защиты детей, День Пожилого человека, День Матери и другие, принимали участие в районном конкурсе «Патриотической</w:t>
      </w:r>
      <w:r>
        <w:rPr>
          <w:rFonts w:ascii="Times New Roman" w:hAnsi="Times New Roman"/>
          <w:sz w:val="28"/>
          <w:szCs w:val="28"/>
        </w:rPr>
        <w:t xml:space="preserve"> песни», танцевальном конкурсе.</w:t>
      </w:r>
    </w:p>
    <w:p w:rsidR="00071A2F" w:rsidRPr="002E00C0" w:rsidRDefault="00071A2F" w:rsidP="00113C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33C0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ьской библиотекой проводились</w:t>
      </w:r>
      <w:r w:rsidRPr="002E33C0">
        <w:rPr>
          <w:rFonts w:ascii="Times New Roman" w:hAnsi="Times New Roman"/>
          <w:sz w:val="28"/>
          <w:szCs w:val="28"/>
        </w:rPr>
        <w:t>, литературно-игровые программы, конкурсы рисунков.</w:t>
      </w:r>
      <w:r w:rsidRPr="002E33C0">
        <w:rPr>
          <w:rFonts w:ascii="Times New Roman" w:hAnsi="Times New Roman"/>
          <w:color w:val="000000"/>
          <w:sz w:val="28"/>
          <w:szCs w:val="28"/>
        </w:rPr>
        <w:t xml:space="preserve"> 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</w:t>
      </w:r>
    </w:p>
    <w:p w:rsidR="00071A2F" w:rsidRPr="00DC73F0" w:rsidRDefault="00071A2F" w:rsidP="00DC73F0">
      <w:pPr>
        <w:spacing w:after="0"/>
        <w:ind w:left="-993"/>
        <w:jc w:val="both"/>
        <w:rPr>
          <w:rFonts w:ascii="Times New Roman" w:hAnsi="Times New Roman"/>
          <w:sz w:val="24"/>
          <w:szCs w:val="24"/>
        </w:rPr>
      </w:pPr>
    </w:p>
    <w:p w:rsidR="00071A2F" w:rsidRPr="00C1304B" w:rsidRDefault="00071A2F" w:rsidP="00366D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3C0">
        <w:rPr>
          <w:rFonts w:ascii="Times New Roman" w:hAnsi="Times New Roman"/>
          <w:color w:val="4F81BD"/>
          <w:sz w:val="28"/>
          <w:szCs w:val="28"/>
          <w:lang w:eastAsia="ru-RU"/>
        </w:rPr>
        <w:tab/>
      </w:r>
      <w:r w:rsidRPr="00C1304B">
        <w:rPr>
          <w:rFonts w:ascii="Times New Roman" w:hAnsi="Times New Roman"/>
          <w:b/>
          <w:bCs/>
          <w:sz w:val="28"/>
          <w:szCs w:val="28"/>
        </w:rPr>
        <w:t>РАБОТА С НАСЕЛЕНИЕМ И ЖКХ</w:t>
      </w:r>
    </w:p>
    <w:p w:rsidR="00071A2F" w:rsidRPr="002E33C0" w:rsidRDefault="00071A2F" w:rsidP="00366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Отделом велась постоянная работа по выдаче справок. За период 201</w:t>
      </w:r>
      <w:r>
        <w:rPr>
          <w:rFonts w:ascii="Times New Roman" w:hAnsi="Times New Roman"/>
          <w:sz w:val="28"/>
          <w:szCs w:val="28"/>
        </w:rPr>
        <w:t>9 года выдано 628</w:t>
      </w:r>
      <w:r w:rsidRPr="002E33C0">
        <w:rPr>
          <w:rFonts w:ascii="Times New Roman" w:hAnsi="Times New Roman"/>
          <w:sz w:val="28"/>
          <w:szCs w:val="28"/>
        </w:rPr>
        <w:t xml:space="preserve"> справок.</w:t>
      </w:r>
    </w:p>
    <w:p w:rsidR="00071A2F" w:rsidRPr="002E33C0" w:rsidRDefault="00071A2F" w:rsidP="00366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Ежегодно до 1июля проводился </w:t>
      </w:r>
      <w:proofErr w:type="spellStart"/>
      <w:r w:rsidRPr="002E33C0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учёт.</w:t>
      </w:r>
    </w:p>
    <w:p w:rsidR="00071A2F" w:rsidRPr="002E33C0" w:rsidRDefault="00071A2F" w:rsidP="00366D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1441">
        <w:rPr>
          <w:rFonts w:ascii="Times New Roman" w:hAnsi="Times New Roman"/>
          <w:bCs/>
          <w:sz w:val="28"/>
          <w:szCs w:val="28"/>
        </w:rPr>
        <w:t>Одним из самых актуальных вопросов был и остается вопрос благоустройства поселения.</w:t>
      </w:r>
      <w:r w:rsidRPr="002E33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жителей поселения и школьников. Регулярно проводятся субботники по уборке территорий поселения, обочин</w:t>
      </w:r>
      <w:r w:rsidR="00C1304B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>дорог, кладбищ. По традиции весной на кладбищах поселения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lastRenderedPageBreak/>
        <w:t>уборка территории.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Ежегодное участие школьников, коллектива МКУК «КДЦ </w:t>
      </w:r>
      <w:proofErr w:type="spellStart"/>
      <w:r w:rsidRPr="002E33C0">
        <w:rPr>
          <w:rFonts w:ascii="Times New Roman" w:hAnsi="Times New Roman"/>
          <w:sz w:val="28"/>
          <w:szCs w:val="28"/>
        </w:rPr>
        <w:t>Игжейского</w:t>
      </w:r>
      <w:proofErr w:type="spellEnd"/>
      <w:r w:rsidRPr="002E33C0">
        <w:rPr>
          <w:rFonts w:ascii="Times New Roman" w:hAnsi="Times New Roman"/>
          <w:sz w:val="28"/>
          <w:szCs w:val="28"/>
        </w:rPr>
        <w:t xml:space="preserve"> МО» существенно влияет на санитарное состояние села,  это- очистка детской площадки и уборку возле обелиска участникам ВОВ.</w:t>
      </w:r>
      <w:r w:rsidR="00D3114D">
        <w:rPr>
          <w:rFonts w:ascii="Times New Roman" w:hAnsi="Times New Roman"/>
          <w:sz w:val="28"/>
          <w:szCs w:val="28"/>
        </w:rPr>
        <w:t xml:space="preserve"> </w:t>
      </w:r>
      <w:r w:rsidRPr="002E33C0">
        <w:rPr>
          <w:rFonts w:ascii="Times New Roman" w:hAnsi="Times New Roman"/>
          <w:sz w:val="28"/>
          <w:szCs w:val="28"/>
        </w:rPr>
        <w:t xml:space="preserve">Не могу не сказать о состоянии свалок, на которые некоторые из Вас жителей, не довозят мусор, сваливая все прямо на дорогу, несмотря на то, что свалки  сгребаются в кучу, проезды сделаны. </w:t>
      </w:r>
    </w:p>
    <w:p w:rsidR="00071A2F" w:rsidRPr="002E33C0" w:rsidRDefault="00071A2F" w:rsidP="00366D29">
      <w:pPr>
        <w:jc w:val="both"/>
        <w:rPr>
          <w:rFonts w:ascii="Times New Roman" w:hAnsi="Times New Roman"/>
          <w:sz w:val="28"/>
          <w:szCs w:val="28"/>
        </w:rPr>
      </w:pPr>
      <w:bookmarkStart w:id="1" w:name="dst7815"/>
      <w:bookmarkStart w:id="2" w:name="dst7816"/>
      <w:bookmarkEnd w:id="1"/>
      <w:bookmarkEnd w:id="2"/>
      <w:r w:rsidRPr="002E33C0">
        <w:rPr>
          <w:rFonts w:ascii="Times New Roman" w:hAnsi="Times New Roman"/>
          <w:sz w:val="28"/>
          <w:szCs w:val="28"/>
        </w:rPr>
        <w:t>Актуальным остается вопрос содержания домашних собак, выпуская их на улицу хозяева, тем самым причиняют неудобства и создают опасность другим жителям села.</w:t>
      </w:r>
    </w:p>
    <w:p w:rsidR="00071A2F" w:rsidRPr="002E33C0" w:rsidRDefault="00071A2F" w:rsidP="00366D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 </w:t>
      </w:r>
      <w:proofErr w:type="gramStart"/>
      <w:r>
        <w:rPr>
          <w:rFonts w:ascii="Times New Roman" w:hAnsi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подводя итоги 2019</w:t>
      </w:r>
      <w:r w:rsidRPr="002E33C0">
        <w:rPr>
          <w:rFonts w:ascii="Times New Roman" w:hAnsi="Times New Roman"/>
          <w:sz w:val="28"/>
          <w:szCs w:val="28"/>
        </w:rPr>
        <w:t xml:space="preserve"> года хочется отметить, что наше село становятся все чище и краше, и это большая Ваша заслуга, дорогие жители нашего села. Радуют ваши палисадники, изобилие цветов, необыкновенно красочные фигурки.</w:t>
      </w:r>
    </w:p>
    <w:p w:rsidR="00071A2F" w:rsidRPr="002E33C0" w:rsidRDefault="00071A2F" w:rsidP="00C1399F">
      <w:pPr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ВОДОСНАБЖЕНИЕ</w:t>
      </w:r>
    </w:p>
    <w:p w:rsidR="00071A2F" w:rsidRPr="002E33C0" w:rsidRDefault="00071A2F" w:rsidP="00C1399F">
      <w:p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Водоснабжение организаций, жителей села </w:t>
      </w:r>
      <w:proofErr w:type="spellStart"/>
      <w:r w:rsidRPr="002E33C0">
        <w:rPr>
          <w:rStyle w:val="a6"/>
          <w:rFonts w:ascii="Times New Roman" w:hAnsi="Times New Roman"/>
          <w:b w:val="0"/>
          <w:sz w:val="28"/>
          <w:szCs w:val="28"/>
        </w:rPr>
        <w:t>Игжей</w:t>
      </w:r>
      <w:proofErr w:type="spellEnd"/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возложено на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Нефедова Н.Г. 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>в круглогодичном режиме поставляется вода населению.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Затруднение при доставке воды по населению бывают при поломке машины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. Очень сложная обстановка в собираемости оплаты за воду. </w:t>
      </w:r>
    </w:p>
    <w:p w:rsidR="00071A2F" w:rsidRDefault="00071A2F" w:rsidP="00C1399F">
      <w:p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2E33C0">
        <w:rPr>
          <w:rStyle w:val="a6"/>
          <w:rFonts w:ascii="Times New Roman" w:hAnsi="Times New Roman"/>
          <w:b w:val="0"/>
          <w:sz w:val="28"/>
          <w:szCs w:val="28"/>
        </w:rPr>
        <w:t>В течении 2017-201</w:t>
      </w:r>
      <w:r>
        <w:rPr>
          <w:rStyle w:val="a6"/>
          <w:rFonts w:ascii="Times New Roman" w:hAnsi="Times New Roman"/>
          <w:b w:val="0"/>
          <w:sz w:val="28"/>
          <w:szCs w:val="28"/>
        </w:rPr>
        <w:t>9</w:t>
      </w:r>
      <w:r w:rsidRPr="002E33C0">
        <w:rPr>
          <w:rStyle w:val="a6"/>
          <w:rFonts w:ascii="Times New Roman" w:hAnsi="Times New Roman"/>
          <w:b w:val="0"/>
          <w:sz w:val="28"/>
          <w:szCs w:val="28"/>
        </w:rPr>
        <w:t xml:space="preserve"> года пытаемся вступить в областную программу на приобретение водовозной машины.</w:t>
      </w:r>
    </w:p>
    <w:p w:rsidR="00071A2F" w:rsidRDefault="00071A2F" w:rsidP="00711AD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C35F5" w:rsidRDefault="00DC35F5" w:rsidP="00DC3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2E33C0" w:rsidRDefault="00DC35F5" w:rsidP="00DC35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Игжейского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действуют </w:t>
      </w:r>
      <w:r w:rsidR="00071A2F" w:rsidRPr="002E33C0">
        <w:rPr>
          <w:rFonts w:ascii="Times New Roman" w:hAnsi="Times New Roman"/>
          <w:b/>
          <w:sz w:val="28"/>
          <w:szCs w:val="28"/>
          <w:lang w:eastAsia="ru-RU"/>
        </w:rPr>
        <w:t xml:space="preserve"> следующие муниципальные программы:</w:t>
      </w:r>
    </w:p>
    <w:p w:rsidR="00DC35F5" w:rsidRDefault="00DC35F5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Pr="002E33C0" w:rsidRDefault="005C2F99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. Программа Комплексного развития систем транспортной инфраструктуры </w:t>
      </w:r>
      <w:proofErr w:type="spellStart"/>
      <w:r w:rsidR="00071A2F"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2017-2022 годы с перспективой до 2032 года;</w:t>
      </w:r>
    </w:p>
    <w:p w:rsidR="00071A2F" w:rsidRPr="002E33C0" w:rsidRDefault="005C2F99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. Программа Комплексного развития систем коммунальной инфраструктуры </w:t>
      </w:r>
      <w:proofErr w:type="spellStart"/>
      <w:r w:rsidR="00071A2F"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2015-2019 годы с перспективой до 2032 года;</w:t>
      </w:r>
    </w:p>
    <w:p w:rsidR="00071A2F" w:rsidRPr="002E33C0" w:rsidRDefault="005C2F99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. Программа Комплексного развития социальной инфраструктуры </w:t>
      </w:r>
      <w:proofErr w:type="spellStart"/>
      <w:r w:rsidR="00071A2F"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71A2F" w:rsidRPr="002E33C0">
        <w:rPr>
          <w:rFonts w:ascii="Times New Roman" w:hAnsi="Times New Roman"/>
          <w:sz w:val="28"/>
          <w:szCs w:val="28"/>
          <w:lang w:eastAsia="ru-RU"/>
        </w:rPr>
        <w:t>Усть-Удинского</w:t>
      </w:r>
      <w:proofErr w:type="spellEnd"/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района Иркутской области на 2017-2022 годы с перспективой на 2032 года;</w:t>
      </w:r>
    </w:p>
    <w:p w:rsidR="00071A2F" w:rsidRPr="002E33C0" w:rsidRDefault="005C2F99" w:rsidP="0071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. Программа «Энергосбережение и повышение энергетической эффективности на территории </w:t>
      </w:r>
      <w:proofErr w:type="spellStart"/>
      <w:r w:rsidR="00071A2F" w:rsidRPr="002E33C0">
        <w:rPr>
          <w:rFonts w:ascii="Times New Roman" w:hAnsi="Times New Roman"/>
          <w:sz w:val="28"/>
          <w:szCs w:val="28"/>
          <w:lang w:eastAsia="ru-RU"/>
        </w:rPr>
        <w:t>Игжейского</w:t>
      </w:r>
      <w:proofErr w:type="spellEnd"/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2016-2020 годы»;</w:t>
      </w:r>
    </w:p>
    <w:p w:rsidR="00071A2F" w:rsidRPr="002E33C0" w:rsidRDefault="008740A7" w:rsidP="00E1404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C2F99">
        <w:rPr>
          <w:rFonts w:ascii="Times New Roman" w:hAnsi="Times New Roman"/>
          <w:sz w:val="28"/>
          <w:szCs w:val="28"/>
          <w:lang w:eastAsia="ru-RU"/>
        </w:rPr>
        <w:t>.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Программа «Развитие физической культуры и спорта в </w:t>
      </w:r>
      <w:proofErr w:type="spellStart"/>
      <w:r w:rsidR="00071A2F" w:rsidRPr="002E33C0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на 2018-2020 годы»;</w:t>
      </w:r>
    </w:p>
    <w:p w:rsidR="00071A2F" w:rsidRPr="002E33C0" w:rsidRDefault="008740A7" w:rsidP="00E14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5C2F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Программа «Профилактика правонарушений в </w:t>
      </w:r>
      <w:proofErr w:type="spellStart"/>
      <w:r w:rsidR="00071A2F" w:rsidRPr="002E33C0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="00071A2F" w:rsidRPr="002E33C0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на 2019-2021 годы»;</w:t>
      </w:r>
    </w:p>
    <w:p w:rsidR="00071A2F" w:rsidRDefault="005C2F99" w:rsidP="005C2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7.</w:t>
      </w:r>
      <w:r w:rsidR="008740A7">
        <w:rPr>
          <w:rFonts w:ascii="Times New Roman" w:hAnsi="Times New Roman"/>
          <w:sz w:val="28"/>
          <w:szCs w:val="28"/>
          <w:lang w:eastAsia="ru-RU"/>
        </w:rPr>
        <w:t xml:space="preserve">  Обеспечение пожарной безопасности на территории</w:t>
      </w:r>
      <w:r w:rsidR="008740A7" w:rsidRPr="008740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40A7" w:rsidRPr="002E33C0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8740A7" w:rsidRPr="002E33C0">
        <w:rPr>
          <w:rFonts w:ascii="Times New Roman" w:hAnsi="Times New Roman"/>
          <w:sz w:val="28"/>
          <w:szCs w:val="28"/>
          <w:lang w:eastAsia="ru-RU"/>
        </w:rPr>
        <w:t>Игжейском</w:t>
      </w:r>
      <w:proofErr w:type="spellEnd"/>
      <w:r w:rsidR="008740A7" w:rsidRPr="002E33C0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8740A7">
        <w:rPr>
          <w:rFonts w:ascii="Times New Roman" w:hAnsi="Times New Roman"/>
          <w:sz w:val="28"/>
          <w:szCs w:val="28"/>
          <w:lang w:eastAsia="ru-RU"/>
        </w:rPr>
        <w:t>униципальном образовании на 2017-2020</w:t>
      </w:r>
      <w:r w:rsidR="008740A7" w:rsidRPr="002E33C0">
        <w:rPr>
          <w:rFonts w:ascii="Times New Roman" w:hAnsi="Times New Roman"/>
          <w:sz w:val="28"/>
          <w:szCs w:val="28"/>
          <w:lang w:eastAsia="ru-RU"/>
        </w:rPr>
        <w:t xml:space="preserve"> годы»;</w:t>
      </w:r>
    </w:p>
    <w:p w:rsidR="008740A7" w:rsidRPr="005C2F99" w:rsidRDefault="005C2F99" w:rsidP="005C2F99">
      <w:pPr>
        <w:tabs>
          <w:tab w:val="left" w:pos="87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</w:t>
      </w:r>
      <w:r w:rsidRPr="005C2F99">
        <w:rPr>
          <w:rFonts w:ascii="Times New Roman" w:hAnsi="Times New Roman"/>
          <w:sz w:val="28"/>
          <w:szCs w:val="28"/>
        </w:rPr>
        <w:t xml:space="preserve">  Программа </w:t>
      </w:r>
      <w:r>
        <w:rPr>
          <w:rFonts w:ascii="Times New Roman" w:hAnsi="Times New Roman"/>
          <w:sz w:val="28"/>
          <w:szCs w:val="28"/>
        </w:rPr>
        <w:t xml:space="preserve"> « Территориальное планирование и градостроительное зонирование в </w:t>
      </w:r>
      <w:proofErr w:type="spellStart"/>
      <w:r>
        <w:rPr>
          <w:rFonts w:ascii="Times New Roman" w:hAnsi="Times New Roman"/>
          <w:sz w:val="28"/>
          <w:szCs w:val="28"/>
        </w:rPr>
        <w:t>Игжейском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5C2F99">
        <w:rPr>
          <w:rFonts w:ascii="Times New Roman" w:hAnsi="Times New Roman"/>
          <w:sz w:val="28"/>
          <w:szCs w:val="28"/>
        </w:rPr>
        <w:t>Иркутской области на 2020-2025 гг.»</w:t>
      </w:r>
    </w:p>
    <w:p w:rsidR="008740A7" w:rsidRPr="005C2F99" w:rsidRDefault="005C2F99" w:rsidP="005C2F99">
      <w:pPr>
        <w:tabs>
          <w:tab w:val="left" w:pos="945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C2F99">
        <w:rPr>
          <w:rFonts w:ascii="Times New Roman" w:hAnsi="Times New Roman"/>
          <w:sz w:val="28"/>
          <w:szCs w:val="28"/>
        </w:rPr>
        <w:t xml:space="preserve">  Программа «Переселение граждан из ветхого и аварийного жилищного фонда в </w:t>
      </w:r>
      <w:proofErr w:type="spellStart"/>
      <w:r w:rsidRPr="005C2F99">
        <w:rPr>
          <w:rFonts w:ascii="Times New Roman" w:hAnsi="Times New Roman"/>
          <w:sz w:val="28"/>
          <w:szCs w:val="28"/>
        </w:rPr>
        <w:t>игжейском</w:t>
      </w:r>
      <w:proofErr w:type="spellEnd"/>
      <w:r w:rsidRPr="005C2F99">
        <w:rPr>
          <w:rFonts w:ascii="Times New Roman" w:hAnsi="Times New Roman"/>
          <w:sz w:val="28"/>
          <w:szCs w:val="28"/>
        </w:rPr>
        <w:t xml:space="preserve"> муниципальном образовании на период с 2020-2024 года»</w:t>
      </w:r>
    </w:p>
    <w:p w:rsidR="005C2F99" w:rsidRDefault="005C2F99" w:rsidP="005C2F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2F99" w:rsidRDefault="005C2F99" w:rsidP="004676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71A2F" w:rsidRPr="002E33C0" w:rsidRDefault="00071A2F" w:rsidP="004676B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ПЛАНЫ РАБОТЫ И ЗАДАЧИ НА 20</w:t>
      </w:r>
      <w:r w:rsidRPr="000532E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1A2F" w:rsidRPr="002E33C0" w:rsidRDefault="00071A2F" w:rsidP="000D7B43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П</w:t>
      </w:r>
      <w:r>
        <w:rPr>
          <w:rFonts w:ascii="Times New Roman" w:hAnsi="Times New Roman"/>
          <w:sz w:val="28"/>
          <w:szCs w:val="28"/>
        </w:rPr>
        <w:t xml:space="preserve">одать  </w:t>
      </w:r>
      <w:r w:rsidRPr="002E33C0">
        <w:rPr>
          <w:rFonts w:ascii="Times New Roman" w:hAnsi="Times New Roman"/>
          <w:sz w:val="28"/>
          <w:szCs w:val="28"/>
        </w:rPr>
        <w:t xml:space="preserve">  заявку в Министерства ЖКХ области на приобретения спецтехнике для подвоза  воды.</w:t>
      </w:r>
    </w:p>
    <w:p w:rsidR="00071A2F" w:rsidRPr="002E33C0" w:rsidRDefault="00071A2F" w:rsidP="000D7B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3C0">
        <w:rPr>
          <w:rFonts w:ascii="Times New Roman" w:hAnsi="Times New Roman"/>
          <w:sz w:val="28"/>
          <w:szCs w:val="28"/>
        </w:rPr>
        <w:t xml:space="preserve">•   </w:t>
      </w:r>
      <w:r w:rsidRPr="002E33C0">
        <w:rPr>
          <w:rFonts w:ascii="Times New Roman" w:hAnsi="Times New Roman"/>
          <w:sz w:val="28"/>
          <w:szCs w:val="28"/>
          <w:lang w:eastAsia="ru-RU"/>
        </w:rPr>
        <w:t>Проведение минерализованных полос вокруг населенного пункта.</w:t>
      </w:r>
    </w:p>
    <w:p w:rsidR="00071A2F" w:rsidRPr="002E33C0" w:rsidRDefault="00071A2F" w:rsidP="000D7B43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</w:t>
      </w:r>
      <w:r w:rsidRPr="002E33C0">
        <w:rPr>
          <w:rFonts w:ascii="Times New Roman" w:hAnsi="Times New Roman"/>
          <w:bCs/>
          <w:color w:val="000000"/>
          <w:sz w:val="28"/>
          <w:szCs w:val="28"/>
        </w:rPr>
        <w:t xml:space="preserve">Строительство многофункциональной спортивной площадки </w:t>
      </w:r>
      <w:proofErr w:type="gramStart"/>
      <w:r w:rsidRPr="002E33C0"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 w:rsidRPr="002E33C0">
        <w:rPr>
          <w:rFonts w:ascii="Times New Roman" w:hAnsi="Times New Roman"/>
          <w:bCs/>
          <w:color w:val="000000"/>
          <w:sz w:val="28"/>
          <w:szCs w:val="28"/>
        </w:rPr>
        <w:t>с.Игжей</w:t>
      </w:r>
      <w:proofErr w:type="spellEnd"/>
      <w:proofErr w:type="gramEnd"/>
    </w:p>
    <w:p w:rsidR="00071A2F" w:rsidRDefault="00071A2F" w:rsidP="000D7B43">
      <w:pPr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Подготовка документов на субсидию по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установке </w:t>
      </w:r>
      <w:r w:rsidRPr="005F47B9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контейнерных площадок для сбора ТБО;</w:t>
      </w:r>
    </w:p>
    <w:p w:rsidR="00071A2F" w:rsidRPr="002E33C0" w:rsidRDefault="00071A2F" w:rsidP="000D7B43">
      <w:pPr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запланировано в марте месяце установить</w:t>
      </w:r>
      <w:r w:rsidRPr="002E3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дополнительно 50 </w:t>
      </w:r>
      <w:r w:rsidRPr="002E33C0">
        <w:rPr>
          <w:rFonts w:ascii="Times New Roman" w:hAnsi="Times New Roman"/>
          <w:sz w:val="28"/>
          <w:szCs w:val="28"/>
        </w:rPr>
        <w:t xml:space="preserve"> светильник</w:t>
      </w:r>
      <w:r>
        <w:rPr>
          <w:rFonts w:ascii="Times New Roman" w:hAnsi="Times New Roman"/>
          <w:sz w:val="28"/>
          <w:szCs w:val="28"/>
        </w:rPr>
        <w:t xml:space="preserve">ов уличного освещения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Игжейского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1A2F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</w:t>
      </w:r>
      <w:r>
        <w:rPr>
          <w:rFonts w:ascii="Times New Roman" w:hAnsi="Times New Roman"/>
          <w:sz w:val="28"/>
          <w:szCs w:val="28"/>
        </w:rPr>
        <w:t>Ремонт водонапорной башни и установка генератора</w:t>
      </w:r>
      <w:r w:rsidR="00106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>д</w:t>
      </w:r>
      <w:r w:rsidRPr="00967279">
        <w:rPr>
          <w:rFonts w:ascii="Times New Roman" w:hAnsi="Times New Roman"/>
          <w:bCs/>
          <w:iCs/>
          <w:color w:val="202020"/>
          <w:sz w:val="28"/>
          <w:szCs w:val="28"/>
          <w:shd w:val="clear" w:color="auto" w:fill="FFFFFF"/>
        </w:rPr>
        <w:t xml:space="preserve">ля обеспечения бесперебойного энергоснабжения водонапорной башни </w:t>
      </w:r>
      <w:r>
        <w:rPr>
          <w:rFonts w:ascii="Times New Roman" w:hAnsi="Times New Roman"/>
          <w:sz w:val="28"/>
          <w:szCs w:val="28"/>
        </w:rPr>
        <w:t>на народные инициативы.</w:t>
      </w:r>
    </w:p>
    <w:p w:rsidR="00071A2F" w:rsidRDefault="00071A2F" w:rsidP="002668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</w:t>
      </w:r>
      <w:r w:rsidRPr="005F47B9">
        <w:rPr>
          <w:rFonts w:ascii="Times New Roman" w:hAnsi="Times New Roman"/>
          <w:color w:val="212121"/>
          <w:sz w:val="28"/>
          <w:szCs w:val="28"/>
          <w:lang w:eastAsia="ru-RU"/>
        </w:rPr>
        <w:t>Дорожные работы: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lang w:eastAsia="ru-RU"/>
        </w:rPr>
        <w:t>Грейде</w:t>
      </w:r>
      <w:r w:rsidRPr="005F47B9">
        <w:rPr>
          <w:rFonts w:ascii="Times New Roman" w:hAnsi="Times New Roman"/>
          <w:color w:val="212121"/>
          <w:sz w:val="28"/>
          <w:szCs w:val="28"/>
          <w:lang w:eastAsia="ru-RU"/>
        </w:rPr>
        <w:t>рование</w:t>
      </w:r>
      <w:proofErr w:type="spellEnd"/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дорог,</w:t>
      </w:r>
      <w:r w:rsidRPr="002668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668D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очистка</w:t>
      </w:r>
      <w:r w:rsidRPr="002668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проезжей части </w:t>
      </w:r>
      <w:r w:rsidRPr="002668D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дорог</w:t>
      </w:r>
      <w:r w:rsidRPr="002668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668D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от</w:t>
      </w:r>
      <w:r w:rsidRPr="002668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668D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снега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•проводить сходы граждан с целью выявления нужд людей и оказание им помощи.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оказывать помощь в трудоустройстве,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проводить встречи с руководителями всех форм собственности с целью оказания помощи в вопросах трудоустройства жителей нашего поселения.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постоянно взаимодействовать с Центром занятости в вопросах трудоустройства и обучения граждан другим специальностям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lastRenderedPageBreak/>
        <w:t xml:space="preserve">•  оказание помощи населения в развитии ЛПХ (личное подсобное хозяйство). Создание малых форм предпринимательства. Выявлять социально активных людей. 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принимать участие в конкурсах, выставках, фестивалях.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поддерживать в надлежащем состоянии территории учреждений, предприятий, населенного пункта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устройство клумб, озеленение, высадка цветов, деревьев.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 xml:space="preserve">•  поддержание в надлежащем состоянии памятника на территории поселения. Подготовка к празднованию </w:t>
      </w:r>
      <w:r w:rsidRPr="000532E0">
        <w:rPr>
          <w:rFonts w:ascii="Times New Roman" w:hAnsi="Times New Roman"/>
          <w:sz w:val="28"/>
          <w:szCs w:val="28"/>
        </w:rPr>
        <w:t xml:space="preserve">75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Великой </w:t>
      </w:r>
      <w:r w:rsidRPr="002E33C0">
        <w:rPr>
          <w:rFonts w:ascii="Times New Roman" w:hAnsi="Times New Roman"/>
          <w:sz w:val="28"/>
          <w:szCs w:val="28"/>
        </w:rPr>
        <w:t xml:space="preserve"> Победы.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оказывать помощь населению в оформлении документов малого бизнеса на территории поселения.</w:t>
      </w:r>
    </w:p>
    <w:p w:rsidR="00071A2F" w:rsidRPr="002E33C0" w:rsidRDefault="00071A2F" w:rsidP="00711AD6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ремонт дорог на территории поселения</w:t>
      </w:r>
    </w:p>
    <w:p w:rsidR="00071A2F" w:rsidRDefault="00071A2F" w:rsidP="00113C3D">
      <w:pPr>
        <w:jc w:val="both"/>
        <w:rPr>
          <w:rFonts w:ascii="Times New Roman" w:hAnsi="Times New Roman"/>
          <w:sz w:val="28"/>
          <w:szCs w:val="28"/>
        </w:rPr>
      </w:pPr>
      <w:r w:rsidRPr="002E33C0">
        <w:rPr>
          <w:rFonts w:ascii="Times New Roman" w:hAnsi="Times New Roman"/>
          <w:sz w:val="28"/>
          <w:szCs w:val="28"/>
        </w:rPr>
        <w:t>•     обучение работающего и неработающего населения в области ГО и предотвращения ЧС.</w:t>
      </w:r>
    </w:p>
    <w:p w:rsidR="00071A2F" w:rsidRPr="002E33C0" w:rsidRDefault="00071A2F" w:rsidP="00113C3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E33C0">
        <w:rPr>
          <w:rFonts w:ascii="Times New Roman" w:hAnsi="Times New Roman"/>
          <w:sz w:val="28"/>
          <w:szCs w:val="28"/>
        </w:rPr>
        <w:t>Надеемся  на</w:t>
      </w:r>
      <w:proofErr w:type="gramEnd"/>
      <w:r w:rsidRPr="002E33C0">
        <w:rPr>
          <w:rFonts w:ascii="Times New Roman" w:hAnsi="Times New Roman"/>
          <w:sz w:val="28"/>
          <w:szCs w:val="28"/>
        </w:rPr>
        <w:t xml:space="preserve"> сотрудничество с предпринимателями, главами крестьянско-     фермерских хозяйств нашего поселения по совместной работе по решению вопросов и задач местного самоуправления, направленных на улучшение и здоровый образ жизни на селе.</w:t>
      </w: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color w:val="4F81BD"/>
          <w:sz w:val="28"/>
          <w:szCs w:val="28"/>
          <w:lang w:eastAsia="ru-RU"/>
        </w:rPr>
      </w:pPr>
    </w:p>
    <w:p w:rsidR="00252604" w:rsidRDefault="00071A2F" w:rsidP="005F47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>         В заключении хочу сказать о</w:t>
      </w:r>
      <w:r w:rsidR="006B4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громное спасибо нашим депутатам которые вели активную работу в течение 2019 </w:t>
      </w:r>
      <w:proofErr w:type="gramStart"/>
      <w:r w:rsidR="006B490F">
        <w:rPr>
          <w:rFonts w:ascii="Times New Roman" w:hAnsi="Times New Roman"/>
          <w:color w:val="000000"/>
          <w:sz w:val="28"/>
          <w:szCs w:val="28"/>
          <w:lang w:eastAsia="ru-RU"/>
        </w:rPr>
        <w:t>в  это</w:t>
      </w:r>
      <w:proofErr w:type="gramEnd"/>
      <w:r w:rsidR="006B49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5260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</w:p>
    <w:p w:rsidR="00071A2F" w:rsidRPr="005F47B9" w:rsidRDefault="006B490F" w:rsidP="005F47B9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течение</w:t>
      </w:r>
      <w:r w:rsidR="00071A2F" w:rsidRPr="005F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жителям за участие в жизни поселения. Убеждена,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071A2F" w:rsidRPr="005F47B9" w:rsidRDefault="00071A2F" w:rsidP="005F47B9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>Слова благо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дарности хочу сказать </w:t>
      </w: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071A2F" w:rsidRPr="005F47B9" w:rsidRDefault="00071A2F" w:rsidP="005F47B9">
      <w:pPr>
        <w:spacing w:after="0" w:line="360" w:lineRule="atLeast"/>
        <w:ind w:firstLine="708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>Желаю всем Вам крепкого здоровья, счастья и благополучия. </w:t>
      </w:r>
    </w:p>
    <w:p w:rsidR="00071A2F" w:rsidRPr="005F47B9" w:rsidRDefault="00071A2F" w:rsidP="005F47B9">
      <w:pPr>
        <w:spacing w:after="0" w:line="360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F47B9">
        <w:rPr>
          <w:rFonts w:ascii="Times New Roman" w:hAnsi="Times New Roman"/>
          <w:color w:val="000000"/>
          <w:sz w:val="28"/>
          <w:szCs w:val="28"/>
          <w:lang w:eastAsia="ru-RU"/>
        </w:rPr>
        <w:t>Спасибо за внимание.</w:t>
      </w:r>
    </w:p>
    <w:p w:rsidR="00071A2F" w:rsidRPr="00711AD6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A77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071A2F" w:rsidRDefault="00071A2F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071A2F" w:rsidRPr="00C31A15" w:rsidRDefault="00071A2F" w:rsidP="00087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2F" w:rsidRDefault="00071A2F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E6466F" w:rsidRDefault="00071A2F" w:rsidP="00087F5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1A2F" w:rsidRPr="00137ADB" w:rsidRDefault="00071A2F" w:rsidP="00087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71A2F" w:rsidRPr="00137ADB" w:rsidSect="000D7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DFA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8D183F"/>
    <w:multiLevelType w:val="hybridMultilevel"/>
    <w:tmpl w:val="AEE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DA121D"/>
    <w:multiLevelType w:val="hybridMultilevel"/>
    <w:tmpl w:val="4DD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77CF"/>
    <w:multiLevelType w:val="singleLevel"/>
    <w:tmpl w:val="2ABCC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3E3930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F6702C7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FA77B25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951D87"/>
    <w:multiLevelType w:val="hybridMultilevel"/>
    <w:tmpl w:val="74E84A8C"/>
    <w:lvl w:ilvl="0" w:tplc="89A4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E31"/>
    <w:rsid w:val="00005B97"/>
    <w:rsid w:val="000069CF"/>
    <w:rsid w:val="00017CC5"/>
    <w:rsid w:val="00022E1E"/>
    <w:rsid w:val="0002364F"/>
    <w:rsid w:val="00030E31"/>
    <w:rsid w:val="000532E0"/>
    <w:rsid w:val="00053E90"/>
    <w:rsid w:val="00060635"/>
    <w:rsid w:val="00067A4B"/>
    <w:rsid w:val="00071A2F"/>
    <w:rsid w:val="000729D8"/>
    <w:rsid w:val="000776E1"/>
    <w:rsid w:val="000806D5"/>
    <w:rsid w:val="00080AC5"/>
    <w:rsid w:val="00087F57"/>
    <w:rsid w:val="00090A68"/>
    <w:rsid w:val="000A5849"/>
    <w:rsid w:val="000B502C"/>
    <w:rsid w:val="000C2073"/>
    <w:rsid w:val="000D5F46"/>
    <w:rsid w:val="000D7B43"/>
    <w:rsid w:val="000E13A8"/>
    <w:rsid w:val="000F0884"/>
    <w:rsid w:val="000F2D26"/>
    <w:rsid w:val="000F2E19"/>
    <w:rsid w:val="00103E73"/>
    <w:rsid w:val="00106B8D"/>
    <w:rsid w:val="00106D1C"/>
    <w:rsid w:val="00113618"/>
    <w:rsid w:val="00113C3D"/>
    <w:rsid w:val="00125E70"/>
    <w:rsid w:val="00132A57"/>
    <w:rsid w:val="0013455D"/>
    <w:rsid w:val="0013617F"/>
    <w:rsid w:val="00137ADB"/>
    <w:rsid w:val="0014505B"/>
    <w:rsid w:val="00147A25"/>
    <w:rsid w:val="00156813"/>
    <w:rsid w:val="00160986"/>
    <w:rsid w:val="001670F9"/>
    <w:rsid w:val="00170A50"/>
    <w:rsid w:val="00181A0A"/>
    <w:rsid w:val="001A12EE"/>
    <w:rsid w:val="001A688A"/>
    <w:rsid w:val="001A69E8"/>
    <w:rsid w:val="001B4922"/>
    <w:rsid w:val="001C4EA5"/>
    <w:rsid w:val="001D5097"/>
    <w:rsid w:val="001D5582"/>
    <w:rsid w:val="001E4D4D"/>
    <w:rsid w:val="0022124A"/>
    <w:rsid w:val="00226B34"/>
    <w:rsid w:val="002500E3"/>
    <w:rsid w:val="00252604"/>
    <w:rsid w:val="00256A6F"/>
    <w:rsid w:val="002668D6"/>
    <w:rsid w:val="0026752F"/>
    <w:rsid w:val="002812C4"/>
    <w:rsid w:val="00291BD3"/>
    <w:rsid w:val="00296DC2"/>
    <w:rsid w:val="002C2B33"/>
    <w:rsid w:val="002E00C0"/>
    <w:rsid w:val="002E33C0"/>
    <w:rsid w:val="002E3F6B"/>
    <w:rsid w:val="002F0261"/>
    <w:rsid w:val="002F48F7"/>
    <w:rsid w:val="00302BC6"/>
    <w:rsid w:val="00302D08"/>
    <w:rsid w:val="003034E0"/>
    <w:rsid w:val="00315AE9"/>
    <w:rsid w:val="00316E3A"/>
    <w:rsid w:val="0033243F"/>
    <w:rsid w:val="0033653C"/>
    <w:rsid w:val="003467DB"/>
    <w:rsid w:val="00352255"/>
    <w:rsid w:val="0036183B"/>
    <w:rsid w:val="00366D29"/>
    <w:rsid w:val="003774DD"/>
    <w:rsid w:val="003836C7"/>
    <w:rsid w:val="003872C8"/>
    <w:rsid w:val="00396072"/>
    <w:rsid w:val="003A668D"/>
    <w:rsid w:val="003D1471"/>
    <w:rsid w:val="003D4596"/>
    <w:rsid w:val="003D5400"/>
    <w:rsid w:val="003D566A"/>
    <w:rsid w:val="003D5998"/>
    <w:rsid w:val="003E14A9"/>
    <w:rsid w:val="003E25C1"/>
    <w:rsid w:val="003E2E57"/>
    <w:rsid w:val="004253B3"/>
    <w:rsid w:val="00432A08"/>
    <w:rsid w:val="00441720"/>
    <w:rsid w:val="0044600C"/>
    <w:rsid w:val="00455D1E"/>
    <w:rsid w:val="004676B0"/>
    <w:rsid w:val="00471634"/>
    <w:rsid w:val="00480A30"/>
    <w:rsid w:val="004871E4"/>
    <w:rsid w:val="0049258C"/>
    <w:rsid w:val="004A74DA"/>
    <w:rsid w:val="004B1746"/>
    <w:rsid w:val="004B199A"/>
    <w:rsid w:val="004B3409"/>
    <w:rsid w:val="004C44C9"/>
    <w:rsid w:val="004E5929"/>
    <w:rsid w:val="00500A2C"/>
    <w:rsid w:val="00502355"/>
    <w:rsid w:val="00505D35"/>
    <w:rsid w:val="005154B9"/>
    <w:rsid w:val="005429F4"/>
    <w:rsid w:val="00553A21"/>
    <w:rsid w:val="00562FD4"/>
    <w:rsid w:val="00576408"/>
    <w:rsid w:val="0058354B"/>
    <w:rsid w:val="00594DCD"/>
    <w:rsid w:val="00597630"/>
    <w:rsid w:val="005A0473"/>
    <w:rsid w:val="005A14F9"/>
    <w:rsid w:val="005A29E6"/>
    <w:rsid w:val="005A54CF"/>
    <w:rsid w:val="005C2F99"/>
    <w:rsid w:val="005D41EC"/>
    <w:rsid w:val="005E31A8"/>
    <w:rsid w:val="005F47B9"/>
    <w:rsid w:val="005F6538"/>
    <w:rsid w:val="0062331C"/>
    <w:rsid w:val="0063778B"/>
    <w:rsid w:val="006511EF"/>
    <w:rsid w:val="0066134C"/>
    <w:rsid w:val="00666B98"/>
    <w:rsid w:val="00680494"/>
    <w:rsid w:val="00690A2B"/>
    <w:rsid w:val="0069555D"/>
    <w:rsid w:val="00697915"/>
    <w:rsid w:val="006A77EA"/>
    <w:rsid w:val="006B490F"/>
    <w:rsid w:val="006C2415"/>
    <w:rsid w:val="006C612A"/>
    <w:rsid w:val="006C61BA"/>
    <w:rsid w:val="0070145E"/>
    <w:rsid w:val="007049EB"/>
    <w:rsid w:val="00707FBB"/>
    <w:rsid w:val="00710878"/>
    <w:rsid w:val="00710D08"/>
    <w:rsid w:val="00711AD6"/>
    <w:rsid w:val="00714ACA"/>
    <w:rsid w:val="0072591F"/>
    <w:rsid w:val="00731C72"/>
    <w:rsid w:val="00742A65"/>
    <w:rsid w:val="007507EA"/>
    <w:rsid w:val="00760AC4"/>
    <w:rsid w:val="00767D50"/>
    <w:rsid w:val="00771143"/>
    <w:rsid w:val="00786AB2"/>
    <w:rsid w:val="007915AD"/>
    <w:rsid w:val="00796EC9"/>
    <w:rsid w:val="007A7A50"/>
    <w:rsid w:val="007A7AB9"/>
    <w:rsid w:val="007C03B7"/>
    <w:rsid w:val="007C46AA"/>
    <w:rsid w:val="007D1065"/>
    <w:rsid w:val="007D4AE6"/>
    <w:rsid w:val="007F6696"/>
    <w:rsid w:val="00811EEF"/>
    <w:rsid w:val="00822B0E"/>
    <w:rsid w:val="00836C7C"/>
    <w:rsid w:val="00846B31"/>
    <w:rsid w:val="008740A7"/>
    <w:rsid w:val="00884C0E"/>
    <w:rsid w:val="00892D7D"/>
    <w:rsid w:val="008A2689"/>
    <w:rsid w:val="008B300C"/>
    <w:rsid w:val="008B3B67"/>
    <w:rsid w:val="008B52CE"/>
    <w:rsid w:val="008B7BD2"/>
    <w:rsid w:val="008D31F1"/>
    <w:rsid w:val="008E5F3A"/>
    <w:rsid w:val="008E7ED5"/>
    <w:rsid w:val="008E7F63"/>
    <w:rsid w:val="0090529F"/>
    <w:rsid w:val="00914CCD"/>
    <w:rsid w:val="00920780"/>
    <w:rsid w:val="00927BC2"/>
    <w:rsid w:val="00931A44"/>
    <w:rsid w:val="00933FFB"/>
    <w:rsid w:val="009474D5"/>
    <w:rsid w:val="00967279"/>
    <w:rsid w:val="00974215"/>
    <w:rsid w:val="009770A1"/>
    <w:rsid w:val="009848BE"/>
    <w:rsid w:val="00990D14"/>
    <w:rsid w:val="00991733"/>
    <w:rsid w:val="00991C41"/>
    <w:rsid w:val="009D6258"/>
    <w:rsid w:val="009F0891"/>
    <w:rsid w:val="009F23FB"/>
    <w:rsid w:val="009F5E84"/>
    <w:rsid w:val="00A01CAE"/>
    <w:rsid w:val="00A150C7"/>
    <w:rsid w:val="00A16324"/>
    <w:rsid w:val="00A24831"/>
    <w:rsid w:val="00A251AE"/>
    <w:rsid w:val="00A35D58"/>
    <w:rsid w:val="00A54984"/>
    <w:rsid w:val="00A55148"/>
    <w:rsid w:val="00A559B4"/>
    <w:rsid w:val="00A55A82"/>
    <w:rsid w:val="00A55F0D"/>
    <w:rsid w:val="00A5652C"/>
    <w:rsid w:val="00A624BD"/>
    <w:rsid w:val="00A64B31"/>
    <w:rsid w:val="00A678D0"/>
    <w:rsid w:val="00A7385C"/>
    <w:rsid w:val="00A777CA"/>
    <w:rsid w:val="00A83F18"/>
    <w:rsid w:val="00A91D0C"/>
    <w:rsid w:val="00A93449"/>
    <w:rsid w:val="00A96E60"/>
    <w:rsid w:val="00A9755E"/>
    <w:rsid w:val="00AB0FE7"/>
    <w:rsid w:val="00AB665D"/>
    <w:rsid w:val="00AB7FC6"/>
    <w:rsid w:val="00AC03F3"/>
    <w:rsid w:val="00AC08CE"/>
    <w:rsid w:val="00AC3DA1"/>
    <w:rsid w:val="00AE1611"/>
    <w:rsid w:val="00AF1005"/>
    <w:rsid w:val="00B200F4"/>
    <w:rsid w:val="00B2426D"/>
    <w:rsid w:val="00B3521A"/>
    <w:rsid w:val="00B43279"/>
    <w:rsid w:val="00B661AD"/>
    <w:rsid w:val="00B663B8"/>
    <w:rsid w:val="00B76105"/>
    <w:rsid w:val="00B81457"/>
    <w:rsid w:val="00B81816"/>
    <w:rsid w:val="00B81C2C"/>
    <w:rsid w:val="00B90933"/>
    <w:rsid w:val="00B90C59"/>
    <w:rsid w:val="00B94D6D"/>
    <w:rsid w:val="00BB7255"/>
    <w:rsid w:val="00BC2A1B"/>
    <w:rsid w:val="00BC5153"/>
    <w:rsid w:val="00BE217B"/>
    <w:rsid w:val="00BF64E9"/>
    <w:rsid w:val="00BF7EA2"/>
    <w:rsid w:val="00C00839"/>
    <w:rsid w:val="00C07A5D"/>
    <w:rsid w:val="00C1304B"/>
    <w:rsid w:val="00C1399F"/>
    <w:rsid w:val="00C27A68"/>
    <w:rsid w:val="00C31A15"/>
    <w:rsid w:val="00C33EF6"/>
    <w:rsid w:val="00C3779D"/>
    <w:rsid w:val="00C37E46"/>
    <w:rsid w:val="00C46E38"/>
    <w:rsid w:val="00C472C0"/>
    <w:rsid w:val="00C473D7"/>
    <w:rsid w:val="00C62F4B"/>
    <w:rsid w:val="00C64193"/>
    <w:rsid w:val="00C95135"/>
    <w:rsid w:val="00CA5D00"/>
    <w:rsid w:val="00CA7B5F"/>
    <w:rsid w:val="00CB02F2"/>
    <w:rsid w:val="00CC02F2"/>
    <w:rsid w:val="00CC32BE"/>
    <w:rsid w:val="00CD4E9B"/>
    <w:rsid w:val="00CE5BC9"/>
    <w:rsid w:val="00CE5DE9"/>
    <w:rsid w:val="00CF2676"/>
    <w:rsid w:val="00D00414"/>
    <w:rsid w:val="00D02776"/>
    <w:rsid w:val="00D1632D"/>
    <w:rsid w:val="00D3114D"/>
    <w:rsid w:val="00D4301A"/>
    <w:rsid w:val="00D45B03"/>
    <w:rsid w:val="00D77810"/>
    <w:rsid w:val="00D77EF0"/>
    <w:rsid w:val="00DA168F"/>
    <w:rsid w:val="00DA606F"/>
    <w:rsid w:val="00DA6F8E"/>
    <w:rsid w:val="00DB0798"/>
    <w:rsid w:val="00DB0FAE"/>
    <w:rsid w:val="00DB1D02"/>
    <w:rsid w:val="00DC35F5"/>
    <w:rsid w:val="00DC4795"/>
    <w:rsid w:val="00DC73F0"/>
    <w:rsid w:val="00DD07BD"/>
    <w:rsid w:val="00DF564E"/>
    <w:rsid w:val="00E01373"/>
    <w:rsid w:val="00E060CA"/>
    <w:rsid w:val="00E0615B"/>
    <w:rsid w:val="00E12FD1"/>
    <w:rsid w:val="00E14048"/>
    <w:rsid w:val="00E15A06"/>
    <w:rsid w:val="00E21DD1"/>
    <w:rsid w:val="00E24A7A"/>
    <w:rsid w:val="00E36E47"/>
    <w:rsid w:val="00E4007C"/>
    <w:rsid w:val="00E40B71"/>
    <w:rsid w:val="00E625CC"/>
    <w:rsid w:val="00E6466F"/>
    <w:rsid w:val="00E6598A"/>
    <w:rsid w:val="00E67449"/>
    <w:rsid w:val="00E76C84"/>
    <w:rsid w:val="00E77722"/>
    <w:rsid w:val="00E91BB5"/>
    <w:rsid w:val="00E93360"/>
    <w:rsid w:val="00E95D25"/>
    <w:rsid w:val="00EA4096"/>
    <w:rsid w:val="00EB2E86"/>
    <w:rsid w:val="00ED1F4B"/>
    <w:rsid w:val="00ED4801"/>
    <w:rsid w:val="00ED6F34"/>
    <w:rsid w:val="00EF045C"/>
    <w:rsid w:val="00EF1C3A"/>
    <w:rsid w:val="00F01E4D"/>
    <w:rsid w:val="00F114C8"/>
    <w:rsid w:val="00F13E62"/>
    <w:rsid w:val="00F2196A"/>
    <w:rsid w:val="00F448C1"/>
    <w:rsid w:val="00F550E7"/>
    <w:rsid w:val="00F645CE"/>
    <w:rsid w:val="00F748A3"/>
    <w:rsid w:val="00F804E0"/>
    <w:rsid w:val="00F81441"/>
    <w:rsid w:val="00FA1DD6"/>
    <w:rsid w:val="00FA3C74"/>
    <w:rsid w:val="00FA4EC6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7C476"/>
  <w15:docId w15:val="{6B4B703A-AFA9-495A-919E-5270B89F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A2B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3653C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semiHidden/>
    <w:rsid w:val="005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C1399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711AD6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semiHidden/>
    <w:rsid w:val="002E33C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2E33C0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7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1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4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5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1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13</cp:revision>
  <cp:lastPrinted>2020-04-21T08:37:00Z</cp:lastPrinted>
  <dcterms:created xsi:type="dcterms:W3CDTF">2015-02-13T03:13:00Z</dcterms:created>
  <dcterms:modified xsi:type="dcterms:W3CDTF">2020-04-23T05:41:00Z</dcterms:modified>
</cp:coreProperties>
</file>